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0813C" w14:textId="77777777" w:rsidR="00684A7D" w:rsidRDefault="00FA16F2" w:rsidP="00FA16F2">
      <w:pPr>
        <w:pStyle w:val="1"/>
        <w:jc w:val="center"/>
        <w:rPr>
          <w:sz w:val="28"/>
          <w:szCs w:val="28"/>
        </w:rPr>
      </w:pPr>
      <w:r w:rsidRPr="00F34EA6">
        <w:rPr>
          <w:sz w:val="28"/>
          <w:szCs w:val="28"/>
        </w:rPr>
        <w:t>MINISTERUL SĂNĂTĂŢII</w:t>
      </w:r>
      <w:r w:rsidR="00684A7D">
        <w:rPr>
          <w:sz w:val="28"/>
          <w:szCs w:val="28"/>
        </w:rPr>
        <w:t>,</w:t>
      </w:r>
      <w:r w:rsidR="00D85C2D">
        <w:rPr>
          <w:sz w:val="28"/>
          <w:szCs w:val="28"/>
        </w:rPr>
        <w:t xml:space="preserve"> </w:t>
      </w:r>
      <w:r w:rsidR="00684A7D" w:rsidRPr="00684A7D">
        <w:rPr>
          <w:bCs/>
          <w:caps/>
          <w:sz w:val="28"/>
          <w:szCs w:val="28"/>
        </w:rPr>
        <w:t>Muncii și Protecției sociale</w:t>
      </w:r>
    </w:p>
    <w:p w14:paraId="5D6AE69D" w14:textId="77777777" w:rsidR="00FA16F2" w:rsidRPr="00F34EA6" w:rsidRDefault="00FA16F2" w:rsidP="00FA16F2">
      <w:pPr>
        <w:pStyle w:val="1"/>
        <w:jc w:val="center"/>
        <w:rPr>
          <w:sz w:val="28"/>
          <w:szCs w:val="28"/>
        </w:rPr>
      </w:pPr>
      <w:r w:rsidRPr="00F34EA6">
        <w:rPr>
          <w:sz w:val="28"/>
          <w:szCs w:val="28"/>
        </w:rPr>
        <w:t>AL  REPUBLICII MOLDOVA</w:t>
      </w:r>
    </w:p>
    <w:p w14:paraId="691DECC6" w14:textId="77777777" w:rsidR="00FA16F2" w:rsidRDefault="00FA16F2" w:rsidP="00FA16F2">
      <w:pPr>
        <w:spacing w:after="0" w:line="240" w:lineRule="auto"/>
        <w:jc w:val="center"/>
        <w:rPr>
          <w:rFonts w:ascii="Times New Roman" w:hAnsi="Times New Roman"/>
          <w:b/>
          <w:sz w:val="28"/>
          <w:szCs w:val="28"/>
          <w:lang w:val="ro-RO"/>
        </w:rPr>
      </w:pPr>
    </w:p>
    <w:p w14:paraId="3C115CAB" w14:textId="77777777" w:rsidR="00FA16F2" w:rsidRPr="00F8527A" w:rsidRDefault="00FA16F2" w:rsidP="00FA16F2">
      <w:pPr>
        <w:spacing w:after="0" w:line="240" w:lineRule="auto"/>
        <w:jc w:val="center"/>
        <w:rPr>
          <w:rFonts w:ascii="Times New Roman" w:hAnsi="Times New Roman"/>
          <w:b/>
          <w:caps/>
          <w:sz w:val="28"/>
          <w:szCs w:val="28"/>
        </w:rPr>
      </w:pPr>
      <w:r w:rsidRPr="00F8527A">
        <w:rPr>
          <w:rFonts w:ascii="Times New Roman" w:hAnsi="Times New Roman"/>
          <w:b/>
          <w:caps/>
          <w:sz w:val="28"/>
          <w:szCs w:val="28"/>
        </w:rPr>
        <w:t>UNIVERSITATEA DE STAT DE MADICINĂ ȘI FARMACIE</w:t>
      </w:r>
    </w:p>
    <w:p w14:paraId="011CE5D0" w14:textId="77777777" w:rsidR="00FA16F2" w:rsidRPr="00722252" w:rsidRDefault="00FA16F2" w:rsidP="00FA16F2">
      <w:pPr>
        <w:pStyle w:val="a3"/>
        <w:jc w:val="center"/>
        <w:rPr>
          <w:caps/>
          <w:sz w:val="28"/>
          <w:szCs w:val="28"/>
        </w:rPr>
      </w:pPr>
      <w:r>
        <w:rPr>
          <w:caps/>
          <w:sz w:val="28"/>
          <w:szCs w:val="28"/>
        </w:rPr>
        <w:t>,,nICOLAE TESTEMIȚANU</w:t>
      </w:r>
      <w:r>
        <w:rPr>
          <w:caps/>
          <w:sz w:val="28"/>
          <w:szCs w:val="28"/>
          <w:lang w:val="en-US"/>
        </w:rPr>
        <w:t>”</w:t>
      </w:r>
    </w:p>
    <w:p w14:paraId="4CA9204C" w14:textId="77777777" w:rsidR="00FA16F2" w:rsidRDefault="00FA16F2" w:rsidP="00FA16F2">
      <w:pPr>
        <w:pStyle w:val="a3"/>
        <w:jc w:val="center"/>
        <w:rPr>
          <w:caps/>
          <w:sz w:val="28"/>
          <w:szCs w:val="28"/>
        </w:rPr>
      </w:pPr>
    </w:p>
    <w:p w14:paraId="0F48E53F" w14:textId="77777777" w:rsidR="00FA16F2" w:rsidRDefault="00FA16F2" w:rsidP="00FA16F2">
      <w:pPr>
        <w:pStyle w:val="a3"/>
        <w:jc w:val="center"/>
        <w:rPr>
          <w:smallCaps/>
          <w:sz w:val="28"/>
          <w:szCs w:val="28"/>
        </w:rPr>
      </w:pPr>
      <w:r w:rsidRPr="00F34EA6">
        <w:rPr>
          <w:sz w:val="28"/>
          <w:szCs w:val="28"/>
        </w:rPr>
        <w:t>FACULTATEA</w:t>
      </w:r>
      <w:r>
        <w:rPr>
          <w:sz w:val="28"/>
          <w:szCs w:val="28"/>
        </w:rPr>
        <w:t xml:space="preserve"> REZIDENȚIAT ȘI SECUNDARIAT CLINIC</w:t>
      </w:r>
    </w:p>
    <w:p w14:paraId="7A8F5476" w14:textId="77777777" w:rsidR="00FA16F2" w:rsidRDefault="00FA16F2" w:rsidP="00FA16F2">
      <w:pPr>
        <w:pStyle w:val="a3"/>
        <w:jc w:val="center"/>
        <w:rPr>
          <w:smallCaps/>
          <w:sz w:val="28"/>
          <w:szCs w:val="28"/>
        </w:rPr>
      </w:pPr>
    </w:p>
    <w:p w14:paraId="67A82402" w14:textId="77777777" w:rsidR="00FA16F2" w:rsidRPr="00722252" w:rsidRDefault="00FA16F2" w:rsidP="00FA16F2">
      <w:pPr>
        <w:pStyle w:val="a3"/>
        <w:jc w:val="center"/>
        <w:rPr>
          <w:smallCaps/>
          <w:sz w:val="28"/>
          <w:szCs w:val="28"/>
        </w:rPr>
      </w:pPr>
      <w:r w:rsidRPr="00722252">
        <w:rPr>
          <w:smallCaps/>
          <w:sz w:val="28"/>
          <w:szCs w:val="28"/>
        </w:rPr>
        <w:t>CATEDRA DERMATOVENEROLOGIE</w:t>
      </w:r>
    </w:p>
    <w:p w14:paraId="387A455B" w14:textId="77777777" w:rsidR="00FA16F2" w:rsidRDefault="00FA16F2" w:rsidP="00FA16F2">
      <w:pPr>
        <w:pStyle w:val="a3"/>
        <w:jc w:val="center"/>
        <w:rPr>
          <w:caps/>
          <w:sz w:val="28"/>
          <w:szCs w:val="28"/>
        </w:rPr>
      </w:pPr>
    </w:p>
    <w:p w14:paraId="45C38BBA" w14:textId="77777777" w:rsidR="00FA16F2" w:rsidRDefault="00FA16F2" w:rsidP="00FA16F2">
      <w:pPr>
        <w:pStyle w:val="3"/>
        <w:jc w:val="center"/>
        <w:rPr>
          <w:sz w:val="32"/>
        </w:rPr>
      </w:pPr>
    </w:p>
    <w:p w14:paraId="79D425F9" w14:textId="77777777" w:rsidR="00FA16F2" w:rsidRDefault="00FA16F2" w:rsidP="00FA16F2">
      <w:pPr>
        <w:pStyle w:val="a3"/>
      </w:pPr>
    </w:p>
    <w:p w14:paraId="5AC1C5A1" w14:textId="77777777" w:rsidR="00FA16F2" w:rsidRDefault="00FA16F2" w:rsidP="00FA16F2">
      <w:pPr>
        <w:pStyle w:val="a3"/>
        <w:jc w:val="center"/>
        <w:rPr>
          <w:caps/>
          <w:sz w:val="28"/>
          <w:szCs w:val="28"/>
        </w:rPr>
      </w:pPr>
    </w:p>
    <w:p w14:paraId="56C79B36" w14:textId="77777777" w:rsidR="00FA16F2" w:rsidRDefault="00FA16F2" w:rsidP="00FA16F2">
      <w:pPr>
        <w:pStyle w:val="a3"/>
        <w:jc w:val="center"/>
        <w:rPr>
          <w:caps/>
          <w:sz w:val="28"/>
          <w:szCs w:val="28"/>
        </w:rPr>
      </w:pPr>
    </w:p>
    <w:p w14:paraId="429A4BC5" w14:textId="77777777" w:rsidR="00FA16F2" w:rsidRDefault="00FA16F2" w:rsidP="00FA16F2">
      <w:pPr>
        <w:pStyle w:val="a3"/>
        <w:jc w:val="center"/>
        <w:rPr>
          <w:caps/>
          <w:sz w:val="28"/>
          <w:szCs w:val="28"/>
        </w:rPr>
      </w:pPr>
    </w:p>
    <w:p w14:paraId="3459A6A6" w14:textId="77777777" w:rsidR="00FA16F2" w:rsidRDefault="00FA16F2" w:rsidP="00FA16F2">
      <w:pPr>
        <w:pStyle w:val="a3"/>
        <w:jc w:val="center"/>
        <w:rPr>
          <w:caps/>
          <w:sz w:val="28"/>
          <w:szCs w:val="28"/>
        </w:rPr>
      </w:pPr>
    </w:p>
    <w:p w14:paraId="6E5AFF3A" w14:textId="77777777" w:rsidR="00FA16F2" w:rsidRPr="00645FF0" w:rsidRDefault="00FA16F2" w:rsidP="00FA16F2">
      <w:pPr>
        <w:pStyle w:val="a3"/>
        <w:jc w:val="center"/>
        <w:rPr>
          <w:caps/>
          <w:sz w:val="28"/>
          <w:szCs w:val="28"/>
        </w:rPr>
      </w:pPr>
      <w:r w:rsidRPr="00645FF0">
        <w:rPr>
          <w:caps/>
          <w:sz w:val="28"/>
          <w:szCs w:val="28"/>
        </w:rPr>
        <w:t>plan-program</w:t>
      </w:r>
    </w:p>
    <w:p w14:paraId="33FE3481" w14:textId="77777777" w:rsidR="00FA16F2" w:rsidRPr="00645FF0" w:rsidRDefault="00FA16F2" w:rsidP="00FA16F2">
      <w:pPr>
        <w:pStyle w:val="a3"/>
        <w:jc w:val="center"/>
        <w:rPr>
          <w:caps/>
          <w:sz w:val="28"/>
          <w:szCs w:val="28"/>
        </w:rPr>
      </w:pPr>
      <w:r w:rsidRPr="00645FF0">
        <w:rPr>
          <w:caps/>
          <w:sz w:val="28"/>
          <w:szCs w:val="28"/>
        </w:rPr>
        <w:t xml:space="preserve">de </w:t>
      </w:r>
      <w:r>
        <w:rPr>
          <w:caps/>
          <w:sz w:val="28"/>
          <w:szCs w:val="28"/>
        </w:rPr>
        <w:t>studii postuniversitare</w:t>
      </w:r>
    </w:p>
    <w:p w14:paraId="3A310A03" w14:textId="77777777" w:rsidR="00FA16F2" w:rsidRPr="00645FF0" w:rsidRDefault="00C52C92" w:rsidP="00FA16F2">
      <w:pPr>
        <w:pStyle w:val="a3"/>
        <w:jc w:val="center"/>
        <w:rPr>
          <w:caps/>
          <w:sz w:val="28"/>
          <w:szCs w:val="28"/>
        </w:rPr>
      </w:pPr>
      <w:r>
        <w:rPr>
          <w:caps/>
          <w:sz w:val="28"/>
          <w:szCs w:val="28"/>
        </w:rPr>
        <w:t xml:space="preserve"> la</w:t>
      </w:r>
      <w:r w:rsidR="00FA16F2" w:rsidRPr="00645FF0">
        <w:rPr>
          <w:caps/>
          <w:sz w:val="28"/>
          <w:szCs w:val="28"/>
        </w:rPr>
        <w:t xml:space="preserve"> dermatovenerologie </w:t>
      </w:r>
    </w:p>
    <w:p w14:paraId="0659E411" w14:textId="77777777" w:rsidR="00FA16F2" w:rsidRPr="00645FF0" w:rsidRDefault="00FA16F2" w:rsidP="00FA16F2">
      <w:pPr>
        <w:pStyle w:val="a3"/>
        <w:jc w:val="center"/>
        <w:rPr>
          <w:caps/>
          <w:sz w:val="28"/>
          <w:szCs w:val="28"/>
        </w:rPr>
      </w:pPr>
      <w:r>
        <w:rPr>
          <w:caps/>
          <w:sz w:val="28"/>
          <w:szCs w:val="28"/>
        </w:rPr>
        <w:t xml:space="preserve"> PENTRU rezidenţiI</w:t>
      </w:r>
    </w:p>
    <w:p w14:paraId="418F24E3" w14:textId="77777777" w:rsidR="00FA16F2" w:rsidRDefault="00FA16F2" w:rsidP="00FA16F2">
      <w:pPr>
        <w:pStyle w:val="a3"/>
        <w:jc w:val="center"/>
        <w:rPr>
          <w:sz w:val="28"/>
          <w:szCs w:val="28"/>
        </w:rPr>
      </w:pPr>
      <w:r>
        <w:rPr>
          <w:caps/>
          <w:sz w:val="28"/>
          <w:szCs w:val="28"/>
        </w:rPr>
        <w:t xml:space="preserve">  CHIRURGIE PLASTICĂ</w:t>
      </w:r>
    </w:p>
    <w:p w14:paraId="2B86E199" w14:textId="77777777" w:rsidR="00FA16F2" w:rsidRPr="006B5C31" w:rsidRDefault="00FA16F2" w:rsidP="00FA16F2">
      <w:pPr>
        <w:spacing w:line="360" w:lineRule="auto"/>
        <w:jc w:val="center"/>
        <w:rPr>
          <w:sz w:val="28"/>
          <w:lang w:val="ro-RO"/>
        </w:rPr>
      </w:pPr>
    </w:p>
    <w:p w14:paraId="708968D8" w14:textId="77777777" w:rsidR="00FA16F2" w:rsidRDefault="00FA16F2" w:rsidP="00FA16F2">
      <w:pPr>
        <w:spacing w:line="360" w:lineRule="auto"/>
        <w:jc w:val="both"/>
        <w:rPr>
          <w:sz w:val="28"/>
        </w:rPr>
      </w:pPr>
    </w:p>
    <w:p w14:paraId="6288247F" w14:textId="77777777" w:rsidR="00FA16F2" w:rsidRDefault="00FA16F2" w:rsidP="00FA16F2">
      <w:pPr>
        <w:spacing w:line="240" w:lineRule="auto"/>
        <w:jc w:val="both"/>
        <w:rPr>
          <w:rFonts w:ascii="Times New Roman" w:hAnsi="Times New Roman"/>
          <w:b/>
          <w:sz w:val="28"/>
        </w:rPr>
      </w:pPr>
    </w:p>
    <w:p w14:paraId="1BED0A0F" w14:textId="77777777" w:rsidR="00FA16F2" w:rsidRDefault="00FA16F2" w:rsidP="00FA16F2">
      <w:pPr>
        <w:spacing w:line="240" w:lineRule="auto"/>
        <w:jc w:val="both"/>
        <w:rPr>
          <w:rFonts w:ascii="Times New Roman" w:hAnsi="Times New Roman"/>
          <w:b/>
          <w:sz w:val="28"/>
        </w:rPr>
      </w:pPr>
    </w:p>
    <w:p w14:paraId="6FA7A6D5" w14:textId="4BC4F7BA" w:rsidR="00FA16F2" w:rsidRDefault="00F24A74" w:rsidP="00FA16F2">
      <w:pPr>
        <w:spacing w:line="240" w:lineRule="auto"/>
        <w:jc w:val="both"/>
        <w:rPr>
          <w:rFonts w:ascii="Times New Roman" w:hAnsi="Times New Roman"/>
          <w:b/>
          <w:sz w:val="28"/>
        </w:rPr>
      </w:pPr>
      <w:r>
        <w:rPr>
          <w:rFonts w:ascii="Times New Roman" w:hAnsi="Times New Roman"/>
          <w:b/>
          <w:sz w:val="28"/>
        </w:rPr>
        <w:t xml:space="preserve">Codul specialității: </w:t>
      </w:r>
      <w:r w:rsidR="00D872C0">
        <w:rPr>
          <w:rFonts w:ascii="Times New Roman" w:hAnsi="Times New Roman"/>
          <w:b/>
          <w:sz w:val="28"/>
        </w:rPr>
        <w:t>0912.1.13</w:t>
      </w:r>
    </w:p>
    <w:p w14:paraId="46D469C9" w14:textId="74901113" w:rsidR="00F24A74" w:rsidRPr="002924EB" w:rsidRDefault="00F24A74" w:rsidP="00FA16F2">
      <w:pPr>
        <w:spacing w:line="240" w:lineRule="auto"/>
        <w:jc w:val="both"/>
        <w:rPr>
          <w:rFonts w:ascii="Times New Roman" w:hAnsi="Times New Roman"/>
          <w:b/>
          <w:sz w:val="28"/>
          <w:lang w:val="ro-RO"/>
        </w:rPr>
      </w:pPr>
      <w:r w:rsidRPr="002924EB">
        <w:rPr>
          <w:rFonts w:ascii="Times New Roman" w:hAnsi="Times New Roman"/>
          <w:b/>
          <w:sz w:val="28"/>
        </w:rPr>
        <w:t xml:space="preserve">Durata de studii: </w:t>
      </w:r>
      <w:r w:rsidR="002924EB" w:rsidRPr="002924EB">
        <w:rPr>
          <w:rFonts w:ascii="Times New Roman" w:hAnsi="Times New Roman"/>
          <w:b/>
          <w:sz w:val="28"/>
          <w:szCs w:val="28"/>
        </w:rPr>
        <w:t xml:space="preserve">30 zile / </w:t>
      </w:r>
      <w:r w:rsidR="00BD1378" w:rsidRPr="002924EB">
        <w:rPr>
          <w:rFonts w:ascii="Times New Roman" w:hAnsi="Times New Roman"/>
          <w:b/>
          <w:sz w:val="28"/>
        </w:rPr>
        <w:t>6 săptămâni</w:t>
      </w:r>
    </w:p>
    <w:p w14:paraId="0DB81ADD" w14:textId="77777777" w:rsidR="00FA16F2" w:rsidRDefault="00FA16F2" w:rsidP="00FA16F2">
      <w:pPr>
        <w:spacing w:line="240" w:lineRule="auto"/>
        <w:jc w:val="both"/>
        <w:rPr>
          <w:rFonts w:ascii="Times New Roman" w:hAnsi="Times New Roman"/>
          <w:b/>
          <w:sz w:val="28"/>
        </w:rPr>
      </w:pPr>
    </w:p>
    <w:p w14:paraId="60650C8F" w14:textId="77777777" w:rsidR="00FA16F2" w:rsidRDefault="00FA16F2" w:rsidP="00FA16F2">
      <w:pPr>
        <w:spacing w:line="360" w:lineRule="auto"/>
        <w:jc w:val="both"/>
        <w:rPr>
          <w:sz w:val="28"/>
        </w:rPr>
      </w:pPr>
    </w:p>
    <w:p w14:paraId="1F9FBA45" w14:textId="77777777" w:rsidR="00FA16F2" w:rsidRPr="004C27A1" w:rsidRDefault="00FA16F2" w:rsidP="00FA16F2">
      <w:pPr>
        <w:pStyle w:val="a3"/>
        <w:jc w:val="center"/>
        <w:rPr>
          <w:caps/>
          <w:sz w:val="28"/>
          <w:szCs w:val="28"/>
          <w:lang w:val="en-US"/>
        </w:rPr>
      </w:pPr>
    </w:p>
    <w:p w14:paraId="4DB9A742" w14:textId="77777777" w:rsidR="00FA16F2" w:rsidRDefault="00FA16F2" w:rsidP="00FA16F2">
      <w:pPr>
        <w:pStyle w:val="a3"/>
        <w:jc w:val="center"/>
        <w:rPr>
          <w:caps/>
          <w:sz w:val="28"/>
          <w:szCs w:val="28"/>
        </w:rPr>
      </w:pPr>
    </w:p>
    <w:p w14:paraId="66525FAC" w14:textId="77777777" w:rsidR="00FA16F2" w:rsidRDefault="00FA16F2" w:rsidP="00FA16F2">
      <w:pPr>
        <w:pStyle w:val="a3"/>
        <w:jc w:val="center"/>
        <w:rPr>
          <w:caps/>
          <w:sz w:val="28"/>
          <w:szCs w:val="28"/>
        </w:rPr>
      </w:pPr>
    </w:p>
    <w:p w14:paraId="012D3B61" w14:textId="77777777" w:rsidR="00FA16F2" w:rsidRDefault="00FA16F2" w:rsidP="00FA16F2">
      <w:pPr>
        <w:pStyle w:val="a3"/>
        <w:jc w:val="center"/>
        <w:rPr>
          <w:sz w:val="28"/>
          <w:szCs w:val="28"/>
        </w:rPr>
      </w:pPr>
    </w:p>
    <w:p w14:paraId="50C175FD" w14:textId="566AE4C8" w:rsidR="00D3489C" w:rsidRPr="00D872C0" w:rsidRDefault="00684A7D" w:rsidP="00D872C0">
      <w:pPr>
        <w:pStyle w:val="a3"/>
        <w:jc w:val="center"/>
        <w:rPr>
          <w:sz w:val="28"/>
          <w:szCs w:val="28"/>
        </w:rPr>
      </w:pPr>
      <w:r>
        <w:rPr>
          <w:sz w:val="28"/>
          <w:szCs w:val="28"/>
        </w:rPr>
        <w:t>Chișinău 202</w:t>
      </w:r>
      <w:r w:rsidR="00BD1378">
        <w:rPr>
          <w:sz w:val="28"/>
          <w:szCs w:val="28"/>
        </w:rPr>
        <w:t>3</w:t>
      </w:r>
    </w:p>
    <w:p w14:paraId="559156F2" w14:textId="17FFF0B1" w:rsidR="00FA16F2" w:rsidRPr="00AA75BB" w:rsidRDefault="00FA16F2" w:rsidP="00FA16F2">
      <w:pPr>
        <w:pStyle w:val="a3"/>
        <w:jc w:val="center"/>
        <w:rPr>
          <w:caps/>
          <w:sz w:val="28"/>
          <w:szCs w:val="28"/>
        </w:rPr>
      </w:pPr>
      <w:r w:rsidRPr="00AA75BB">
        <w:rPr>
          <w:caps/>
          <w:sz w:val="28"/>
          <w:szCs w:val="28"/>
        </w:rPr>
        <w:lastRenderedPageBreak/>
        <w:t>Plan-program</w:t>
      </w:r>
    </w:p>
    <w:p w14:paraId="19114834" w14:textId="77777777" w:rsidR="00793863" w:rsidRDefault="00AA75BB" w:rsidP="00FA16F2">
      <w:pPr>
        <w:pStyle w:val="a3"/>
        <w:jc w:val="center"/>
        <w:rPr>
          <w:sz w:val="28"/>
          <w:szCs w:val="28"/>
        </w:rPr>
      </w:pPr>
      <w:r w:rsidRPr="00AA75BB">
        <w:rPr>
          <w:sz w:val="28"/>
          <w:szCs w:val="28"/>
        </w:rPr>
        <w:t xml:space="preserve"> DE STUDII POSTUNIVERSITARE </w:t>
      </w:r>
    </w:p>
    <w:p w14:paraId="4EAF3922" w14:textId="77777777" w:rsidR="00793863" w:rsidRDefault="00AA75BB" w:rsidP="00FA16F2">
      <w:pPr>
        <w:pStyle w:val="a3"/>
        <w:jc w:val="center"/>
        <w:rPr>
          <w:sz w:val="28"/>
          <w:szCs w:val="28"/>
        </w:rPr>
      </w:pPr>
      <w:r w:rsidRPr="00AA75BB">
        <w:rPr>
          <w:sz w:val="28"/>
          <w:szCs w:val="28"/>
        </w:rPr>
        <w:t xml:space="preserve">LA SPECIALITATEA DERMATOVENEROLOGIE </w:t>
      </w:r>
    </w:p>
    <w:p w14:paraId="72130772" w14:textId="6070490C" w:rsidR="00AA75BB" w:rsidRPr="00AA75BB" w:rsidRDefault="00AA75BB" w:rsidP="00FA16F2">
      <w:pPr>
        <w:pStyle w:val="a3"/>
        <w:jc w:val="center"/>
        <w:rPr>
          <w:sz w:val="28"/>
          <w:szCs w:val="28"/>
        </w:rPr>
      </w:pPr>
      <w:r w:rsidRPr="00AA75BB">
        <w:rPr>
          <w:sz w:val="28"/>
          <w:szCs w:val="28"/>
        </w:rPr>
        <w:t>PENTRU REZIDENȚII CHIRURGIE PLASTICĂ</w:t>
      </w:r>
    </w:p>
    <w:p w14:paraId="4B443F79" w14:textId="77777777" w:rsidR="00AA75BB" w:rsidRDefault="00AA75BB" w:rsidP="00FA16F2">
      <w:pPr>
        <w:pStyle w:val="a3"/>
        <w:jc w:val="both"/>
        <w:rPr>
          <w:sz w:val="28"/>
          <w:szCs w:val="28"/>
        </w:rPr>
      </w:pPr>
    </w:p>
    <w:p w14:paraId="69D33BFC" w14:textId="5B23BF91" w:rsidR="00FA16F2" w:rsidRDefault="00684A7D" w:rsidP="00FA16F2">
      <w:pPr>
        <w:pStyle w:val="a3"/>
        <w:jc w:val="both"/>
        <w:rPr>
          <w:sz w:val="28"/>
          <w:szCs w:val="28"/>
        </w:rPr>
      </w:pPr>
      <w:r>
        <w:rPr>
          <w:sz w:val="28"/>
          <w:szCs w:val="28"/>
        </w:rPr>
        <w:t xml:space="preserve">Ore didactice </w:t>
      </w:r>
      <w:r w:rsidR="008363EA">
        <w:rPr>
          <w:sz w:val="28"/>
          <w:szCs w:val="28"/>
        </w:rPr>
        <w:t>auditoriale= 42</w:t>
      </w:r>
      <w:r w:rsidR="00FA16F2">
        <w:rPr>
          <w:sz w:val="28"/>
          <w:szCs w:val="28"/>
        </w:rPr>
        <w:t xml:space="preserve"> </w:t>
      </w:r>
    </w:p>
    <w:p w14:paraId="67B12569" w14:textId="0FF4A6BB" w:rsidR="00FA16F2" w:rsidRDefault="00FA16F2" w:rsidP="00FA16F2">
      <w:pPr>
        <w:pStyle w:val="a3"/>
        <w:jc w:val="both"/>
        <w:rPr>
          <w:sz w:val="28"/>
          <w:szCs w:val="28"/>
        </w:rPr>
      </w:pPr>
      <w:r>
        <w:rPr>
          <w:sz w:val="28"/>
          <w:szCs w:val="28"/>
        </w:rPr>
        <w:t xml:space="preserve">Ore </w:t>
      </w:r>
      <w:r w:rsidR="008363EA">
        <w:rPr>
          <w:sz w:val="28"/>
          <w:szCs w:val="28"/>
        </w:rPr>
        <w:t>clinice = 174</w:t>
      </w:r>
    </w:p>
    <w:p w14:paraId="11F51872" w14:textId="5909114D" w:rsidR="00FA16F2" w:rsidRDefault="00684A7D" w:rsidP="00FA16F2">
      <w:pPr>
        <w:pStyle w:val="a3"/>
        <w:jc w:val="both"/>
        <w:rPr>
          <w:sz w:val="28"/>
          <w:szCs w:val="28"/>
        </w:rPr>
      </w:pPr>
      <w:r>
        <w:rPr>
          <w:sz w:val="28"/>
          <w:szCs w:val="28"/>
        </w:rPr>
        <w:t>Total ore = 21</w:t>
      </w:r>
      <w:r w:rsidR="00F24A74">
        <w:rPr>
          <w:sz w:val="28"/>
          <w:szCs w:val="28"/>
        </w:rPr>
        <w:t>6</w:t>
      </w:r>
    </w:p>
    <w:p w14:paraId="4BE989EB" w14:textId="595CD922" w:rsidR="00D872C0" w:rsidRDefault="00D872C0" w:rsidP="00FA16F2">
      <w:pPr>
        <w:pStyle w:val="a3"/>
        <w:jc w:val="both"/>
        <w:rPr>
          <w:sz w:val="28"/>
          <w:szCs w:val="28"/>
        </w:rPr>
      </w:pPr>
    </w:p>
    <w:p w14:paraId="36E2BD02" w14:textId="77777777" w:rsidR="00D872C0" w:rsidRPr="004725E2" w:rsidRDefault="00D872C0" w:rsidP="00D872C0">
      <w:pPr>
        <w:spacing w:after="0" w:line="240" w:lineRule="auto"/>
        <w:ind w:left="360"/>
        <w:jc w:val="center"/>
        <w:rPr>
          <w:rFonts w:ascii="Times New Roman" w:hAnsi="Times New Roman"/>
          <w:b/>
          <w:sz w:val="28"/>
          <w:szCs w:val="28"/>
          <w:u w:val="single"/>
        </w:rPr>
      </w:pPr>
      <w:r w:rsidRPr="004725E2">
        <w:rPr>
          <w:rFonts w:ascii="Times New Roman" w:hAnsi="Times New Roman"/>
          <w:b/>
          <w:sz w:val="28"/>
          <w:szCs w:val="28"/>
          <w:u w:val="single"/>
        </w:rPr>
        <w:t>SCOPUL SPECIALITĂȚII</w:t>
      </w:r>
    </w:p>
    <w:p w14:paraId="3379D290" w14:textId="77777777" w:rsidR="00D872C0" w:rsidRDefault="00D872C0" w:rsidP="00D872C0">
      <w:pPr>
        <w:spacing w:after="0" w:line="240" w:lineRule="auto"/>
        <w:jc w:val="both"/>
        <w:rPr>
          <w:rFonts w:ascii="Times New Roman" w:hAnsi="Times New Roman"/>
          <w:sz w:val="28"/>
          <w:szCs w:val="28"/>
        </w:rPr>
      </w:pPr>
      <w:r w:rsidRPr="004725E2">
        <w:rPr>
          <w:rFonts w:ascii="Times New Roman" w:hAnsi="Times New Roman"/>
          <w:b/>
          <w:sz w:val="28"/>
          <w:szCs w:val="28"/>
        </w:rPr>
        <w:t>Scopul</w:t>
      </w:r>
      <w:r w:rsidRPr="004725E2">
        <w:rPr>
          <w:rFonts w:ascii="Times New Roman" w:hAnsi="Times New Roman"/>
          <w:sz w:val="28"/>
          <w:szCs w:val="28"/>
        </w:rPr>
        <w:t>:</w:t>
      </w:r>
      <w:r>
        <w:rPr>
          <w:rFonts w:ascii="Times New Roman" w:hAnsi="Times New Roman"/>
          <w:sz w:val="28"/>
          <w:szCs w:val="28"/>
        </w:rPr>
        <w:t xml:space="preserve"> </w:t>
      </w:r>
      <w:r w:rsidRPr="004725E2">
        <w:rPr>
          <w:rFonts w:ascii="Times New Roman" w:hAnsi="Times New Roman"/>
          <w:sz w:val="28"/>
          <w:szCs w:val="28"/>
        </w:rPr>
        <w:t>Instruirea</w:t>
      </w:r>
      <w:r>
        <w:rPr>
          <w:rFonts w:ascii="Times New Roman" w:hAnsi="Times New Roman"/>
          <w:sz w:val="28"/>
          <w:szCs w:val="28"/>
        </w:rPr>
        <w:t xml:space="preserve"> </w:t>
      </w:r>
      <w:r w:rsidRPr="004725E2">
        <w:rPr>
          <w:rFonts w:ascii="Times New Roman" w:hAnsi="Times New Roman"/>
          <w:sz w:val="28"/>
          <w:szCs w:val="28"/>
        </w:rPr>
        <w:t>dermatovenerologică</w:t>
      </w:r>
      <w:r>
        <w:rPr>
          <w:rFonts w:ascii="Times New Roman" w:hAnsi="Times New Roman"/>
          <w:sz w:val="28"/>
          <w:szCs w:val="28"/>
        </w:rPr>
        <w:t xml:space="preserve"> </w:t>
      </w:r>
      <w:r w:rsidRPr="004725E2">
        <w:rPr>
          <w:rFonts w:ascii="Times New Roman" w:hAnsi="Times New Roman"/>
          <w:sz w:val="28"/>
          <w:szCs w:val="28"/>
        </w:rPr>
        <w:t>postuniversitară a medicilor</w:t>
      </w:r>
      <w:r>
        <w:rPr>
          <w:rFonts w:ascii="Times New Roman" w:hAnsi="Times New Roman"/>
          <w:sz w:val="28"/>
          <w:szCs w:val="28"/>
        </w:rPr>
        <w:t xml:space="preserve"> </w:t>
      </w:r>
      <w:r w:rsidRPr="004725E2">
        <w:rPr>
          <w:rFonts w:ascii="Times New Roman" w:hAnsi="Times New Roman"/>
          <w:sz w:val="28"/>
          <w:szCs w:val="28"/>
        </w:rPr>
        <w:t>rezidenţi</w:t>
      </w:r>
      <w:r>
        <w:rPr>
          <w:rFonts w:ascii="Times New Roman" w:hAnsi="Times New Roman"/>
          <w:sz w:val="28"/>
          <w:szCs w:val="28"/>
        </w:rPr>
        <w:t xml:space="preserve"> </w:t>
      </w:r>
      <w:r w:rsidRPr="004725E2">
        <w:rPr>
          <w:rFonts w:ascii="Times New Roman" w:hAnsi="Times New Roman"/>
          <w:sz w:val="28"/>
          <w:szCs w:val="28"/>
        </w:rPr>
        <w:t xml:space="preserve">pentru a </w:t>
      </w:r>
      <w:r>
        <w:rPr>
          <w:rFonts w:ascii="Times New Roman" w:hAnsi="Times New Roman"/>
          <w:sz w:val="28"/>
          <w:szCs w:val="28"/>
        </w:rPr>
        <w:t xml:space="preserve">deveni </w:t>
      </w:r>
      <w:r w:rsidRPr="004725E2">
        <w:rPr>
          <w:rFonts w:ascii="Times New Roman" w:hAnsi="Times New Roman"/>
          <w:sz w:val="28"/>
          <w:szCs w:val="28"/>
        </w:rPr>
        <w:t>specialişti de înaltă</w:t>
      </w:r>
      <w:r>
        <w:rPr>
          <w:rFonts w:ascii="Times New Roman" w:hAnsi="Times New Roman"/>
          <w:sz w:val="28"/>
          <w:szCs w:val="28"/>
        </w:rPr>
        <w:t xml:space="preserve"> </w:t>
      </w:r>
      <w:r w:rsidRPr="004725E2">
        <w:rPr>
          <w:rFonts w:ascii="Times New Roman" w:hAnsi="Times New Roman"/>
          <w:sz w:val="28"/>
          <w:szCs w:val="28"/>
        </w:rPr>
        <w:t>calificare, conform standardelor</w:t>
      </w:r>
      <w:r>
        <w:rPr>
          <w:rFonts w:ascii="Times New Roman" w:hAnsi="Times New Roman"/>
          <w:sz w:val="28"/>
          <w:szCs w:val="28"/>
        </w:rPr>
        <w:t xml:space="preserve"> </w:t>
      </w:r>
      <w:r w:rsidRPr="004725E2">
        <w:rPr>
          <w:rFonts w:ascii="Times New Roman" w:hAnsi="Times New Roman"/>
          <w:sz w:val="28"/>
          <w:szCs w:val="28"/>
        </w:rPr>
        <w:t>internaţionale</w:t>
      </w:r>
      <w:r>
        <w:rPr>
          <w:rFonts w:ascii="Times New Roman" w:hAnsi="Times New Roman"/>
          <w:sz w:val="28"/>
          <w:szCs w:val="28"/>
        </w:rPr>
        <w:t>,</w:t>
      </w:r>
      <w:r w:rsidRPr="004725E2">
        <w:rPr>
          <w:rFonts w:ascii="Times New Roman" w:hAnsi="Times New Roman"/>
          <w:sz w:val="28"/>
          <w:szCs w:val="28"/>
        </w:rPr>
        <w:t xml:space="preserve"> ansamblul de competenţe</w:t>
      </w:r>
      <w:r>
        <w:rPr>
          <w:rFonts w:ascii="Times New Roman" w:hAnsi="Times New Roman"/>
          <w:sz w:val="28"/>
          <w:szCs w:val="28"/>
        </w:rPr>
        <w:t xml:space="preserve"> </w:t>
      </w:r>
      <w:r w:rsidRPr="004725E2">
        <w:rPr>
          <w:rFonts w:ascii="Times New Roman" w:hAnsi="Times New Roman"/>
          <w:sz w:val="28"/>
          <w:szCs w:val="28"/>
        </w:rPr>
        <w:t>profesionale ale viitorului specialist fiind la nivel de cunoaştere, integrare</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aplicare.</w:t>
      </w:r>
    </w:p>
    <w:p w14:paraId="638FBA2C" w14:textId="77777777" w:rsidR="00D872C0" w:rsidRPr="004725E2" w:rsidRDefault="00D872C0" w:rsidP="00D872C0">
      <w:pPr>
        <w:spacing w:after="0" w:line="240" w:lineRule="auto"/>
        <w:rPr>
          <w:rFonts w:ascii="Times New Roman" w:hAnsi="Times New Roman"/>
          <w:sz w:val="28"/>
          <w:szCs w:val="28"/>
        </w:rPr>
      </w:pPr>
    </w:p>
    <w:p w14:paraId="1BE61E5A" w14:textId="77777777" w:rsidR="00D872C0" w:rsidRPr="004725E2" w:rsidRDefault="00D872C0" w:rsidP="00D872C0">
      <w:pPr>
        <w:spacing w:after="0" w:line="240" w:lineRule="auto"/>
        <w:ind w:left="360"/>
        <w:jc w:val="center"/>
        <w:rPr>
          <w:rFonts w:ascii="Times New Roman" w:hAnsi="Times New Roman"/>
          <w:b/>
          <w:sz w:val="28"/>
          <w:szCs w:val="28"/>
          <w:u w:val="single"/>
        </w:rPr>
      </w:pPr>
      <w:r w:rsidRPr="004725E2">
        <w:rPr>
          <w:rFonts w:ascii="Times New Roman" w:hAnsi="Times New Roman"/>
          <w:b/>
          <w:sz w:val="28"/>
          <w:szCs w:val="28"/>
          <w:u w:val="single"/>
        </w:rPr>
        <w:t>OBIECTIVELE DE FORMARE ÎN CADRUL SPECIALITĂȚII:</w:t>
      </w:r>
    </w:p>
    <w:p w14:paraId="6627198A" w14:textId="77777777" w:rsidR="00D872C0" w:rsidRPr="004725E2" w:rsidRDefault="00D872C0" w:rsidP="00D872C0">
      <w:pPr>
        <w:spacing w:before="120" w:after="0" w:line="240" w:lineRule="auto"/>
        <w:ind w:left="284" w:right="57" w:hanging="284"/>
        <w:jc w:val="both"/>
        <w:rPr>
          <w:rFonts w:ascii="Times New Roman" w:hAnsi="Times New Roman"/>
          <w:b/>
          <w:i/>
          <w:color w:val="000000"/>
          <w:sz w:val="28"/>
          <w:szCs w:val="28"/>
        </w:rPr>
      </w:pPr>
      <w:r w:rsidRPr="004725E2">
        <w:rPr>
          <w:rFonts w:ascii="Times New Roman" w:hAnsi="Times New Roman"/>
          <w:b/>
          <w:i/>
          <w:color w:val="000000"/>
          <w:sz w:val="28"/>
          <w:szCs w:val="28"/>
        </w:rPr>
        <w:t>La nivel de cunoaștere</w:t>
      </w:r>
      <w:r>
        <w:rPr>
          <w:rFonts w:ascii="Times New Roman" w:hAnsi="Times New Roman"/>
          <w:b/>
          <w:i/>
          <w:color w:val="000000"/>
          <w:sz w:val="28"/>
          <w:szCs w:val="28"/>
        </w:rPr>
        <w:t xml:space="preserve"> </w:t>
      </w:r>
      <w:r w:rsidRPr="004725E2">
        <w:rPr>
          <w:rFonts w:ascii="Times New Roman" w:hAnsi="Times New Roman"/>
          <w:b/>
          <w:i/>
          <w:color w:val="000000"/>
          <w:sz w:val="28"/>
          <w:szCs w:val="28"/>
        </w:rPr>
        <w:t>și</w:t>
      </w:r>
      <w:r>
        <w:rPr>
          <w:rFonts w:ascii="Times New Roman" w:hAnsi="Times New Roman"/>
          <w:b/>
          <w:i/>
          <w:color w:val="000000"/>
          <w:sz w:val="28"/>
          <w:szCs w:val="28"/>
        </w:rPr>
        <w:t xml:space="preserve"> </w:t>
      </w:r>
      <w:r w:rsidRPr="004725E2">
        <w:rPr>
          <w:rFonts w:ascii="Times New Roman" w:hAnsi="Times New Roman"/>
          <w:b/>
          <w:i/>
          <w:color w:val="000000"/>
          <w:sz w:val="28"/>
          <w:szCs w:val="28"/>
        </w:rPr>
        <w:t>înțelegere</w:t>
      </w:r>
    </w:p>
    <w:p w14:paraId="050BC1D7" w14:textId="77777777" w:rsidR="00D872C0" w:rsidRDefault="00D872C0" w:rsidP="009F299D">
      <w:pPr>
        <w:numPr>
          <w:ilvl w:val="0"/>
          <w:numId w:val="9"/>
        </w:numPr>
        <w:tabs>
          <w:tab w:val="left" w:pos="284"/>
        </w:tabs>
        <w:spacing w:after="0" w:line="240" w:lineRule="auto"/>
        <w:ind w:left="284" w:right="57" w:hanging="284"/>
        <w:jc w:val="both"/>
        <w:rPr>
          <w:rFonts w:ascii="Times New Roman" w:hAnsi="Times New Roman"/>
          <w:sz w:val="28"/>
          <w:szCs w:val="28"/>
        </w:rPr>
      </w:pPr>
      <w:r>
        <w:rPr>
          <w:rFonts w:ascii="Times New Roman" w:hAnsi="Times New Roman"/>
          <w:sz w:val="28"/>
          <w:szCs w:val="28"/>
        </w:rPr>
        <w:t>Să</w:t>
      </w:r>
      <w:r w:rsidRPr="004725E2">
        <w:rPr>
          <w:rFonts w:ascii="Times New Roman" w:hAnsi="Times New Roman"/>
          <w:sz w:val="28"/>
          <w:szCs w:val="28"/>
        </w:rPr>
        <w:t xml:space="preserve"> însuşească</w:t>
      </w:r>
      <w:r>
        <w:rPr>
          <w:rFonts w:ascii="Times New Roman" w:hAnsi="Times New Roman"/>
          <w:sz w:val="28"/>
          <w:szCs w:val="28"/>
        </w:rPr>
        <w:t xml:space="preserve"> </w:t>
      </w:r>
      <w:r w:rsidRPr="004725E2">
        <w:rPr>
          <w:rFonts w:ascii="Times New Roman" w:hAnsi="Times New Roman"/>
          <w:sz w:val="28"/>
          <w:szCs w:val="28"/>
        </w:rPr>
        <w:t>componentele</w:t>
      </w:r>
      <w:r>
        <w:rPr>
          <w:rFonts w:ascii="Times New Roman" w:hAnsi="Times New Roman"/>
          <w:sz w:val="28"/>
          <w:szCs w:val="28"/>
        </w:rPr>
        <w:t xml:space="preserve"> </w:t>
      </w:r>
      <w:r w:rsidRPr="004725E2">
        <w:rPr>
          <w:rFonts w:ascii="Times New Roman" w:hAnsi="Times New Roman"/>
          <w:sz w:val="28"/>
          <w:szCs w:val="28"/>
        </w:rPr>
        <w:t>teoretice a dermatovenerologiei la nivel</w:t>
      </w:r>
      <w:r>
        <w:rPr>
          <w:rFonts w:ascii="Times New Roman" w:hAnsi="Times New Roman"/>
          <w:sz w:val="28"/>
          <w:szCs w:val="28"/>
        </w:rPr>
        <w:t xml:space="preserve"> contemporan, cu </w:t>
      </w:r>
      <w:r w:rsidRPr="004725E2">
        <w:rPr>
          <w:rFonts w:ascii="Times New Roman" w:hAnsi="Times New Roman"/>
          <w:sz w:val="28"/>
          <w:szCs w:val="28"/>
        </w:rPr>
        <w:t>particularităţile</w:t>
      </w:r>
      <w:r>
        <w:rPr>
          <w:rFonts w:ascii="Times New Roman" w:hAnsi="Times New Roman"/>
          <w:sz w:val="28"/>
          <w:szCs w:val="28"/>
        </w:rPr>
        <w:t xml:space="preserve"> </w:t>
      </w:r>
      <w:r w:rsidRPr="004725E2">
        <w:rPr>
          <w:rFonts w:ascii="Times New Roman" w:hAnsi="Times New Roman"/>
          <w:sz w:val="28"/>
          <w:szCs w:val="28"/>
        </w:rPr>
        <w:t>anatomo-fiziologice</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patologice ale organului</w:t>
      </w:r>
      <w:r>
        <w:rPr>
          <w:rFonts w:ascii="Times New Roman" w:hAnsi="Times New Roman"/>
          <w:sz w:val="28"/>
          <w:szCs w:val="28"/>
        </w:rPr>
        <w:t xml:space="preserve"> </w:t>
      </w:r>
      <w:r w:rsidRPr="004725E2">
        <w:rPr>
          <w:rFonts w:ascii="Times New Roman" w:hAnsi="Times New Roman"/>
          <w:sz w:val="28"/>
          <w:szCs w:val="28"/>
        </w:rPr>
        <w:t>cutanat</w:t>
      </w:r>
      <w:r>
        <w:rPr>
          <w:rFonts w:ascii="Times New Roman" w:hAnsi="Times New Roman"/>
          <w:sz w:val="28"/>
          <w:szCs w:val="28"/>
        </w:rPr>
        <w:t xml:space="preserve"> </w:t>
      </w:r>
      <w:r w:rsidRPr="004725E2">
        <w:rPr>
          <w:rFonts w:ascii="Times New Roman" w:hAnsi="Times New Roman"/>
          <w:sz w:val="28"/>
          <w:szCs w:val="28"/>
        </w:rPr>
        <w:t>şi a tractului</w:t>
      </w:r>
      <w:r>
        <w:rPr>
          <w:rFonts w:ascii="Times New Roman" w:hAnsi="Times New Roman"/>
          <w:sz w:val="28"/>
          <w:szCs w:val="28"/>
        </w:rPr>
        <w:t xml:space="preserve"> </w:t>
      </w:r>
      <w:r w:rsidRPr="004725E2">
        <w:rPr>
          <w:rFonts w:ascii="Times New Roman" w:hAnsi="Times New Roman"/>
          <w:sz w:val="28"/>
          <w:szCs w:val="28"/>
        </w:rPr>
        <w:t>genito-urinar inferior; ce</w:t>
      </w:r>
      <w:r>
        <w:rPr>
          <w:rFonts w:ascii="Times New Roman" w:hAnsi="Times New Roman"/>
          <w:sz w:val="28"/>
          <w:szCs w:val="28"/>
        </w:rPr>
        <w:t xml:space="preserve"> </w:t>
      </w:r>
      <w:r w:rsidRPr="004725E2">
        <w:rPr>
          <w:rFonts w:ascii="Times New Roman" w:hAnsi="Times New Roman"/>
          <w:sz w:val="28"/>
          <w:szCs w:val="28"/>
        </w:rPr>
        <w:t>cuprinde</w:t>
      </w:r>
      <w:r>
        <w:rPr>
          <w:rFonts w:ascii="Times New Roman" w:hAnsi="Times New Roman"/>
          <w:sz w:val="28"/>
          <w:szCs w:val="28"/>
        </w:rPr>
        <w:t xml:space="preserve"> </w:t>
      </w:r>
      <w:r w:rsidRPr="004725E2">
        <w:rPr>
          <w:rFonts w:ascii="Times New Roman" w:hAnsi="Times New Roman"/>
          <w:sz w:val="28"/>
          <w:szCs w:val="28"/>
        </w:rPr>
        <w:t>etiologia, patogenia, manifestările</w:t>
      </w:r>
      <w:r>
        <w:rPr>
          <w:rFonts w:ascii="Times New Roman" w:hAnsi="Times New Roman"/>
          <w:sz w:val="28"/>
          <w:szCs w:val="28"/>
        </w:rPr>
        <w:t xml:space="preserve"> </w:t>
      </w:r>
      <w:r w:rsidRPr="004725E2">
        <w:rPr>
          <w:rFonts w:ascii="Times New Roman" w:hAnsi="Times New Roman"/>
          <w:sz w:val="28"/>
          <w:szCs w:val="28"/>
        </w:rPr>
        <w:t>clinice, diagnosticul clinic şi</w:t>
      </w:r>
      <w:r>
        <w:rPr>
          <w:rFonts w:ascii="Times New Roman" w:hAnsi="Times New Roman"/>
          <w:sz w:val="28"/>
          <w:szCs w:val="28"/>
        </w:rPr>
        <w:t xml:space="preserve"> </w:t>
      </w:r>
      <w:r w:rsidRPr="004725E2">
        <w:rPr>
          <w:rFonts w:ascii="Times New Roman" w:hAnsi="Times New Roman"/>
          <w:sz w:val="28"/>
          <w:szCs w:val="28"/>
        </w:rPr>
        <w:t>paraclinic, principiile de tratament</w:t>
      </w:r>
      <w:r>
        <w:rPr>
          <w:rFonts w:ascii="Times New Roman" w:hAnsi="Times New Roman"/>
          <w:sz w:val="28"/>
          <w:szCs w:val="28"/>
        </w:rPr>
        <w:t xml:space="preserve"> sistemic </w:t>
      </w:r>
      <w:r w:rsidRPr="004725E2">
        <w:rPr>
          <w:rFonts w:ascii="Times New Roman" w:hAnsi="Times New Roman"/>
          <w:sz w:val="28"/>
          <w:szCs w:val="28"/>
        </w:rPr>
        <w:t>şi topic, cît</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profilaxia</w:t>
      </w:r>
      <w:r>
        <w:rPr>
          <w:rFonts w:ascii="Times New Roman" w:hAnsi="Times New Roman"/>
          <w:sz w:val="28"/>
          <w:szCs w:val="28"/>
        </w:rPr>
        <w:t xml:space="preserve"> </w:t>
      </w:r>
      <w:r w:rsidRPr="004725E2">
        <w:rPr>
          <w:rFonts w:ascii="Times New Roman" w:hAnsi="Times New Roman"/>
          <w:sz w:val="28"/>
          <w:szCs w:val="28"/>
        </w:rPr>
        <w:t>maladiilor</w:t>
      </w:r>
      <w:r>
        <w:rPr>
          <w:rFonts w:ascii="Times New Roman" w:hAnsi="Times New Roman"/>
          <w:sz w:val="28"/>
          <w:szCs w:val="28"/>
        </w:rPr>
        <w:t xml:space="preserve"> </w:t>
      </w:r>
      <w:r w:rsidRPr="004725E2">
        <w:rPr>
          <w:rFonts w:ascii="Times New Roman" w:hAnsi="Times New Roman"/>
          <w:sz w:val="28"/>
          <w:szCs w:val="28"/>
        </w:rPr>
        <w:t>cutanate</w:t>
      </w:r>
      <w:r>
        <w:rPr>
          <w:rFonts w:ascii="Times New Roman" w:hAnsi="Times New Roman"/>
          <w:sz w:val="28"/>
          <w:szCs w:val="28"/>
        </w:rPr>
        <w:t xml:space="preserve"> </w:t>
      </w:r>
      <w:r w:rsidRPr="004725E2">
        <w:rPr>
          <w:rFonts w:ascii="Times New Roman" w:hAnsi="Times New Roman"/>
          <w:sz w:val="28"/>
          <w:szCs w:val="28"/>
        </w:rPr>
        <w:t>şi a</w:t>
      </w:r>
      <w:r>
        <w:rPr>
          <w:rFonts w:ascii="Times New Roman" w:hAnsi="Times New Roman"/>
          <w:sz w:val="28"/>
          <w:szCs w:val="28"/>
        </w:rPr>
        <w:t xml:space="preserve"> </w:t>
      </w:r>
      <w:r w:rsidRPr="004725E2">
        <w:rPr>
          <w:rFonts w:ascii="Times New Roman" w:hAnsi="Times New Roman"/>
          <w:sz w:val="28"/>
          <w:szCs w:val="28"/>
        </w:rPr>
        <w:t>celor cu transmitere</w:t>
      </w:r>
      <w:r>
        <w:rPr>
          <w:rFonts w:ascii="Times New Roman" w:hAnsi="Times New Roman"/>
          <w:sz w:val="28"/>
          <w:szCs w:val="28"/>
        </w:rPr>
        <w:t xml:space="preserve"> </w:t>
      </w:r>
      <w:r w:rsidRPr="004725E2">
        <w:rPr>
          <w:rFonts w:ascii="Times New Roman" w:hAnsi="Times New Roman"/>
          <w:sz w:val="28"/>
          <w:szCs w:val="28"/>
        </w:rPr>
        <w:t>sexuală.</w:t>
      </w:r>
    </w:p>
    <w:p w14:paraId="2F180E80" w14:textId="77777777" w:rsidR="00D872C0" w:rsidRPr="004725E2" w:rsidRDefault="00D872C0" w:rsidP="00D872C0">
      <w:pPr>
        <w:tabs>
          <w:tab w:val="left" w:pos="284"/>
        </w:tabs>
        <w:spacing w:after="0" w:line="240" w:lineRule="auto"/>
        <w:ind w:left="284" w:right="57"/>
        <w:jc w:val="both"/>
        <w:rPr>
          <w:rFonts w:ascii="Times New Roman" w:hAnsi="Times New Roman"/>
          <w:sz w:val="28"/>
          <w:szCs w:val="28"/>
        </w:rPr>
      </w:pPr>
    </w:p>
    <w:p w14:paraId="48F12395" w14:textId="77777777" w:rsidR="00D872C0" w:rsidRPr="004725E2" w:rsidRDefault="00D872C0" w:rsidP="00D872C0">
      <w:pPr>
        <w:spacing w:before="120" w:after="0" w:line="240" w:lineRule="auto"/>
        <w:ind w:left="284" w:right="57" w:hanging="284"/>
        <w:jc w:val="both"/>
        <w:rPr>
          <w:rFonts w:ascii="Times New Roman" w:hAnsi="Times New Roman"/>
          <w:b/>
          <w:i/>
          <w:color w:val="000000"/>
          <w:sz w:val="28"/>
          <w:szCs w:val="28"/>
        </w:rPr>
      </w:pPr>
      <w:r w:rsidRPr="004725E2">
        <w:rPr>
          <w:rFonts w:ascii="Times New Roman" w:hAnsi="Times New Roman"/>
          <w:b/>
          <w:i/>
          <w:color w:val="000000"/>
          <w:sz w:val="28"/>
          <w:szCs w:val="28"/>
        </w:rPr>
        <w:t>La nivel de aplicare</w:t>
      </w:r>
    </w:p>
    <w:p w14:paraId="65EEF839" w14:textId="77777777" w:rsidR="00D872C0" w:rsidRPr="004725E2" w:rsidRDefault="00D872C0" w:rsidP="009F299D">
      <w:pPr>
        <w:numPr>
          <w:ilvl w:val="0"/>
          <w:numId w:val="9"/>
        </w:numPr>
        <w:tabs>
          <w:tab w:val="left" w:pos="284"/>
        </w:tabs>
        <w:spacing w:after="0" w:line="240" w:lineRule="auto"/>
        <w:ind w:left="284" w:right="57" w:hanging="284"/>
        <w:jc w:val="both"/>
        <w:rPr>
          <w:rFonts w:ascii="Times New Roman" w:hAnsi="Times New Roman"/>
          <w:sz w:val="28"/>
          <w:szCs w:val="28"/>
        </w:rPr>
      </w:pPr>
      <w:r w:rsidRPr="004725E2">
        <w:rPr>
          <w:rFonts w:ascii="Times New Roman" w:hAnsi="Times New Roman"/>
          <w:sz w:val="28"/>
          <w:szCs w:val="28"/>
        </w:rPr>
        <w:t>Să practice medicina</w:t>
      </w:r>
      <w:r>
        <w:rPr>
          <w:rFonts w:ascii="Times New Roman" w:hAnsi="Times New Roman"/>
          <w:sz w:val="28"/>
          <w:szCs w:val="28"/>
        </w:rPr>
        <w:t xml:space="preserve"> </w:t>
      </w:r>
      <w:r w:rsidRPr="004725E2">
        <w:rPr>
          <w:rFonts w:ascii="Times New Roman" w:hAnsi="Times New Roman"/>
          <w:sz w:val="28"/>
          <w:szCs w:val="28"/>
        </w:rPr>
        <w:t>bazată</w:t>
      </w:r>
      <w:r>
        <w:rPr>
          <w:rFonts w:ascii="Times New Roman" w:hAnsi="Times New Roman"/>
          <w:sz w:val="28"/>
          <w:szCs w:val="28"/>
        </w:rPr>
        <w:t xml:space="preserve"> </w:t>
      </w:r>
      <w:r w:rsidRPr="004725E2">
        <w:rPr>
          <w:rFonts w:ascii="Times New Roman" w:hAnsi="Times New Roman"/>
          <w:sz w:val="28"/>
          <w:szCs w:val="28"/>
        </w:rPr>
        <w:t>pe</w:t>
      </w:r>
      <w:r>
        <w:rPr>
          <w:rFonts w:ascii="Times New Roman" w:hAnsi="Times New Roman"/>
          <w:sz w:val="28"/>
          <w:szCs w:val="28"/>
        </w:rPr>
        <w:t xml:space="preserve"> </w:t>
      </w:r>
      <w:r w:rsidRPr="004725E2">
        <w:rPr>
          <w:rFonts w:ascii="Times New Roman" w:hAnsi="Times New Roman"/>
          <w:sz w:val="28"/>
          <w:szCs w:val="28"/>
        </w:rPr>
        <w:t>dovezi;</w:t>
      </w:r>
    </w:p>
    <w:p w14:paraId="1BB58E88" w14:textId="77777777" w:rsidR="00D872C0" w:rsidRPr="004725E2" w:rsidRDefault="00D872C0" w:rsidP="009F299D">
      <w:pPr>
        <w:numPr>
          <w:ilvl w:val="0"/>
          <w:numId w:val="9"/>
        </w:numPr>
        <w:tabs>
          <w:tab w:val="left" w:pos="284"/>
        </w:tabs>
        <w:spacing w:after="0" w:line="240" w:lineRule="auto"/>
        <w:ind w:left="284" w:right="57" w:hanging="284"/>
        <w:jc w:val="both"/>
        <w:rPr>
          <w:rFonts w:ascii="Times New Roman" w:hAnsi="Times New Roman"/>
          <w:sz w:val="28"/>
          <w:szCs w:val="28"/>
        </w:rPr>
      </w:pPr>
      <w:r w:rsidRPr="004725E2">
        <w:rPr>
          <w:rFonts w:ascii="Times New Roman" w:hAnsi="Times New Roman"/>
          <w:sz w:val="28"/>
          <w:szCs w:val="28"/>
        </w:rPr>
        <w:t>Să</w:t>
      </w:r>
      <w:r>
        <w:rPr>
          <w:rFonts w:ascii="Times New Roman" w:hAnsi="Times New Roman"/>
          <w:sz w:val="28"/>
          <w:szCs w:val="28"/>
        </w:rPr>
        <w:t xml:space="preserve"> </w:t>
      </w:r>
      <w:r w:rsidRPr="004725E2">
        <w:rPr>
          <w:rFonts w:ascii="Times New Roman" w:hAnsi="Times New Roman"/>
          <w:sz w:val="28"/>
          <w:szCs w:val="28"/>
        </w:rPr>
        <w:t>poată</w:t>
      </w:r>
      <w:r>
        <w:rPr>
          <w:rFonts w:ascii="Times New Roman" w:hAnsi="Times New Roman"/>
          <w:sz w:val="28"/>
          <w:szCs w:val="28"/>
        </w:rPr>
        <w:t xml:space="preserve"> utilize </w:t>
      </w:r>
      <w:r w:rsidRPr="004725E2">
        <w:rPr>
          <w:rFonts w:ascii="Times New Roman" w:hAnsi="Times New Roman"/>
          <w:sz w:val="28"/>
          <w:szCs w:val="28"/>
        </w:rPr>
        <w:t>și</w:t>
      </w:r>
      <w:r>
        <w:rPr>
          <w:rFonts w:ascii="Times New Roman" w:hAnsi="Times New Roman"/>
          <w:sz w:val="28"/>
          <w:szCs w:val="28"/>
        </w:rPr>
        <w:t xml:space="preserve"> </w:t>
      </w:r>
      <w:r w:rsidRPr="004725E2">
        <w:rPr>
          <w:rFonts w:ascii="Times New Roman" w:hAnsi="Times New Roman"/>
          <w:sz w:val="28"/>
          <w:szCs w:val="28"/>
        </w:rPr>
        <w:t>aplica</w:t>
      </w:r>
      <w:r>
        <w:rPr>
          <w:rFonts w:ascii="Times New Roman" w:hAnsi="Times New Roman"/>
          <w:sz w:val="28"/>
          <w:szCs w:val="28"/>
        </w:rPr>
        <w:t xml:space="preserve"> </w:t>
      </w:r>
      <w:r w:rsidRPr="004725E2">
        <w:rPr>
          <w:rFonts w:ascii="Times New Roman" w:hAnsi="Times New Roman"/>
          <w:sz w:val="28"/>
          <w:szCs w:val="28"/>
        </w:rPr>
        <w:t>abilităţile de diagnosticare</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supraveghere a proceselor</w:t>
      </w:r>
      <w:r>
        <w:rPr>
          <w:rFonts w:ascii="Times New Roman" w:hAnsi="Times New Roman"/>
          <w:sz w:val="28"/>
          <w:szCs w:val="28"/>
        </w:rPr>
        <w:t xml:space="preserve"> </w:t>
      </w:r>
      <w:r w:rsidRPr="004725E2">
        <w:rPr>
          <w:rFonts w:ascii="Times New Roman" w:hAnsi="Times New Roman"/>
          <w:sz w:val="28"/>
          <w:szCs w:val="28"/>
        </w:rPr>
        <w:t>patologice cu utilizarea</w:t>
      </w:r>
      <w:r>
        <w:rPr>
          <w:rFonts w:ascii="Times New Roman" w:hAnsi="Times New Roman"/>
          <w:sz w:val="28"/>
          <w:szCs w:val="28"/>
        </w:rPr>
        <w:t xml:space="preserve"> </w:t>
      </w:r>
      <w:r w:rsidRPr="004725E2">
        <w:rPr>
          <w:rFonts w:ascii="Times New Roman" w:hAnsi="Times New Roman"/>
          <w:sz w:val="28"/>
          <w:szCs w:val="28"/>
        </w:rPr>
        <w:t>metodelor</w:t>
      </w:r>
      <w:r>
        <w:rPr>
          <w:rFonts w:ascii="Times New Roman" w:hAnsi="Times New Roman"/>
          <w:sz w:val="28"/>
          <w:szCs w:val="28"/>
        </w:rPr>
        <w:t xml:space="preserve"> </w:t>
      </w:r>
      <w:r w:rsidRPr="004725E2">
        <w:rPr>
          <w:rFonts w:ascii="Times New Roman" w:hAnsi="Times New Roman"/>
          <w:sz w:val="28"/>
          <w:szCs w:val="28"/>
        </w:rPr>
        <w:t>contemporane de investigare, tratament</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profilaxie a maladiilor</w:t>
      </w:r>
      <w:r>
        <w:rPr>
          <w:rFonts w:ascii="Times New Roman" w:hAnsi="Times New Roman"/>
          <w:sz w:val="28"/>
          <w:szCs w:val="28"/>
        </w:rPr>
        <w:t xml:space="preserve"> </w:t>
      </w:r>
      <w:r w:rsidRPr="004725E2">
        <w:rPr>
          <w:rFonts w:ascii="Times New Roman" w:hAnsi="Times New Roman"/>
          <w:sz w:val="28"/>
          <w:szCs w:val="28"/>
        </w:rPr>
        <w:t>cutanate</w:t>
      </w:r>
      <w:r>
        <w:rPr>
          <w:rFonts w:ascii="Times New Roman" w:hAnsi="Times New Roman"/>
          <w:sz w:val="28"/>
          <w:szCs w:val="28"/>
        </w:rPr>
        <w:t xml:space="preserve"> </w:t>
      </w:r>
      <w:r w:rsidRPr="004725E2">
        <w:rPr>
          <w:rFonts w:ascii="Times New Roman" w:hAnsi="Times New Roman"/>
          <w:sz w:val="28"/>
          <w:szCs w:val="28"/>
        </w:rPr>
        <w:t>şi a celor cu transmitere</w:t>
      </w:r>
      <w:r>
        <w:rPr>
          <w:rFonts w:ascii="Times New Roman" w:hAnsi="Times New Roman"/>
          <w:sz w:val="28"/>
          <w:szCs w:val="28"/>
        </w:rPr>
        <w:t xml:space="preserve"> </w:t>
      </w:r>
      <w:r w:rsidRPr="004725E2">
        <w:rPr>
          <w:rFonts w:ascii="Times New Roman" w:hAnsi="Times New Roman"/>
          <w:sz w:val="28"/>
          <w:szCs w:val="28"/>
        </w:rPr>
        <w:t>sexuală.</w:t>
      </w:r>
    </w:p>
    <w:p w14:paraId="1F29B97F" w14:textId="77777777" w:rsidR="00D872C0" w:rsidRPr="004725E2" w:rsidRDefault="00D872C0" w:rsidP="009F299D">
      <w:pPr>
        <w:numPr>
          <w:ilvl w:val="0"/>
          <w:numId w:val="9"/>
        </w:numPr>
        <w:tabs>
          <w:tab w:val="left" w:pos="284"/>
        </w:tabs>
        <w:spacing w:after="0" w:line="240" w:lineRule="auto"/>
        <w:ind w:left="284" w:right="57" w:hanging="284"/>
        <w:jc w:val="both"/>
        <w:rPr>
          <w:rFonts w:ascii="Times New Roman" w:hAnsi="Times New Roman"/>
          <w:sz w:val="28"/>
          <w:szCs w:val="28"/>
        </w:rPr>
      </w:pPr>
      <w:r w:rsidRPr="004725E2">
        <w:rPr>
          <w:rFonts w:ascii="Times New Roman" w:hAnsi="Times New Roman"/>
          <w:sz w:val="28"/>
          <w:szCs w:val="28"/>
        </w:rPr>
        <w:t>Să</w:t>
      </w:r>
      <w:r>
        <w:rPr>
          <w:rFonts w:ascii="Times New Roman" w:hAnsi="Times New Roman"/>
          <w:sz w:val="28"/>
          <w:szCs w:val="28"/>
        </w:rPr>
        <w:t xml:space="preserve"> </w:t>
      </w:r>
      <w:r w:rsidRPr="004725E2">
        <w:rPr>
          <w:rFonts w:ascii="Times New Roman" w:hAnsi="Times New Roman"/>
          <w:sz w:val="28"/>
          <w:szCs w:val="28"/>
        </w:rPr>
        <w:t>aplice</w:t>
      </w:r>
      <w:r>
        <w:rPr>
          <w:rFonts w:ascii="Times New Roman" w:hAnsi="Times New Roman"/>
          <w:sz w:val="28"/>
          <w:szCs w:val="28"/>
        </w:rPr>
        <w:t xml:space="preserve"> </w:t>
      </w:r>
      <w:r w:rsidRPr="004725E2">
        <w:rPr>
          <w:rFonts w:ascii="Times New Roman" w:hAnsi="Times New Roman"/>
          <w:sz w:val="28"/>
          <w:szCs w:val="28"/>
        </w:rPr>
        <w:t>procedeele de tratament</w:t>
      </w:r>
      <w:r>
        <w:rPr>
          <w:rFonts w:ascii="Times New Roman" w:hAnsi="Times New Roman"/>
          <w:sz w:val="28"/>
          <w:szCs w:val="28"/>
        </w:rPr>
        <w:t xml:space="preserve"> </w:t>
      </w:r>
      <w:r w:rsidRPr="004725E2">
        <w:rPr>
          <w:rFonts w:ascii="Times New Roman" w:hAnsi="Times New Roman"/>
          <w:sz w:val="28"/>
          <w:szCs w:val="28"/>
        </w:rPr>
        <w:t>contemporan</w:t>
      </w:r>
      <w:r>
        <w:rPr>
          <w:rFonts w:ascii="Times New Roman" w:hAnsi="Times New Roman"/>
          <w:sz w:val="28"/>
          <w:szCs w:val="28"/>
        </w:rPr>
        <w:t xml:space="preserve"> </w:t>
      </w:r>
      <w:r w:rsidRPr="004725E2">
        <w:rPr>
          <w:rFonts w:ascii="Times New Roman" w:hAnsi="Times New Roman"/>
          <w:sz w:val="28"/>
          <w:szCs w:val="28"/>
        </w:rPr>
        <w:t>utilizate</w:t>
      </w:r>
      <w:r>
        <w:rPr>
          <w:rFonts w:ascii="Times New Roman" w:hAnsi="Times New Roman"/>
          <w:sz w:val="28"/>
          <w:szCs w:val="28"/>
        </w:rPr>
        <w:t xml:space="preserve"> </w:t>
      </w:r>
      <w:r w:rsidRPr="004725E2">
        <w:rPr>
          <w:rFonts w:ascii="Times New Roman" w:hAnsi="Times New Roman"/>
          <w:sz w:val="28"/>
          <w:szCs w:val="28"/>
        </w:rPr>
        <w:t>în</w:t>
      </w:r>
      <w:r>
        <w:rPr>
          <w:rFonts w:ascii="Times New Roman" w:hAnsi="Times New Roman"/>
          <w:sz w:val="28"/>
          <w:szCs w:val="28"/>
        </w:rPr>
        <w:t xml:space="preserve"> </w:t>
      </w:r>
      <w:r w:rsidRPr="004725E2">
        <w:rPr>
          <w:rFonts w:ascii="Times New Roman" w:hAnsi="Times New Roman"/>
          <w:sz w:val="28"/>
          <w:szCs w:val="28"/>
        </w:rPr>
        <w:t>dermatocosmetologie.</w:t>
      </w:r>
    </w:p>
    <w:p w14:paraId="1EBDF88F" w14:textId="77777777" w:rsidR="00D872C0" w:rsidRPr="004725E2" w:rsidRDefault="00D872C0" w:rsidP="009F299D">
      <w:pPr>
        <w:numPr>
          <w:ilvl w:val="0"/>
          <w:numId w:val="9"/>
        </w:numPr>
        <w:tabs>
          <w:tab w:val="left" w:pos="284"/>
        </w:tabs>
        <w:spacing w:after="0" w:line="240" w:lineRule="auto"/>
        <w:ind w:left="284" w:right="57" w:hanging="284"/>
        <w:jc w:val="both"/>
        <w:rPr>
          <w:rFonts w:ascii="Times New Roman" w:hAnsi="Times New Roman"/>
          <w:sz w:val="28"/>
          <w:szCs w:val="28"/>
        </w:rPr>
      </w:pPr>
      <w:r>
        <w:rPr>
          <w:rFonts w:ascii="Times New Roman" w:hAnsi="Times New Roman"/>
          <w:sz w:val="28"/>
          <w:szCs w:val="28"/>
        </w:rPr>
        <w:t>Să practice dezvoltarea continuă</w:t>
      </w:r>
      <w:r w:rsidRPr="004725E2">
        <w:rPr>
          <w:rFonts w:ascii="Times New Roman" w:hAnsi="Times New Roman"/>
          <w:sz w:val="28"/>
          <w:szCs w:val="28"/>
        </w:rPr>
        <w:t xml:space="preserve"> a capacităţilor</w:t>
      </w:r>
      <w:r>
        <w:rPr>
          <w:rFonts w:ascii="Times New Roman" w:hAnsi="Times New Roman"/>
          <w:sz w:val="28"/>
          <w:szCs w:val="28"/>
        </w:rPr>
        <w:t xml:space="preserve"> </w:t>
      </w:r>
      <w:r w:rsidRPr="004725E2">
        <w:rPr>
          <w:rFonts w:ascii="Times New Roman" w:hAnsi="Times New Roman"/>
          <w:sz w:val="28"/>
          <w:szCs w:val="28"/>
        </w:rPr>
        <w:t>profesionale</w:t>
      </w:r>
      <w:r>
        <w:rPr>
          <w:rFonts w:ascii="Times New Roman" w:hAnsi="Times New Roman"/>
          <w:sz w:val="28"/>
          <w:szCs w:val="28"/>
        </w:rPr>
        <w:t xml:space="preserve"> </w:t>
      </w:r>
      <w:r w:rsidRPr="004725E2">
        <w:rPr>
          <w:rFonts w:ascii="Times New Roman" w:hAnsi="Times New Roman"/>
          <w:sz w:val="28"/>
          <w:szCs w:val="28"/>
        </w:rPr>
        <w:t>pentru</w:t>
      </w:r>
      <w:r>
        <w:rPr>
          <w:rFonts w:ascii="Times New Roman" w:hAnsi="Times New Roman"/>
          <w:sz w:val="28"/>
          <w:szCs w:val="28"/>
        </w:rPr>
        <w:t xml:space="preserve"> </w:t>
      </w:r>
      <w:r w:rsidRPr="004725E2">
        <w:rPr>
          <w:rFonts w:ascii="Times New Roman" w:hAnsi="Times New Roman"/>
          <w:sz w:val="28"/>
          <w:szCs w:val="28"/>
        </w:rPr>
        <w:t>acordarea</w:t>
      </w:r>
      <w:r>
        <w:rPr>
          <w:rFonts w:ascii="Times New Roman" w:hAnsi="Times New Roman"/>
          <w:sz w:val="28"/>
          <w:szCs w:val="28"/>
        </w:rPr>
        <w:t xml:space="preserve"> </w:t>
      </w:r>
      <w:r w:rsidRPr="004725E2">
        <w:rPr>
          <w:rFonts w:ascii="Times New Roman" w:hAnsi="Times New Roman"/>
          <w:sz w:val="28"/>
          <w:szCs w:val="28"/>
        </w:rPr>
        <w:t>asistenţei</w:t>
      </w:r>
      <w:r>
        <w:rPr>
          <w:rFonts w:ascii="Times New Roman" w:hAnsi="Times New Roman"/>
          <w:sz w:val="28"/>
          <w:szCs w:val="28"/>
        </w:rPr>
        <w:t xml:space="preserve"> </w:t>
      </w:r>
      <w:r w:rsidRPr="004725E2">
        <w:rPr>
          <w:rFonts w:ascii="Times New Roman" w:hAnsi="Times New Roman"/>
          <w:sz w:val="28"/>
          <w:szCs w:val="28"/>
        </w:rPr>
        <w:t>medicale de urgenţă</w:t>
      </w:r>
      <w:r>
        <w:rPr>
          <w:rFonts w:ascii="Times New Roman" w:hAnsi="Times New Roman"/>
          <w:sz w:val="28"/>
          <w:szCs w:val="28"/>
        </w:rPr>
        <w:t xml:space="preserve"> </w:t>
      </w:r>
      <w:r w:rsidRPr="004725E2">
        <w:rPr>
          <w:rFonts w:ascii="Times New Roman" w:hAnsi="Times New Roman"/>
          <w:sz w:val="28"/>
          <w:szCs w:val="28"/>
        </w:rPr>
        <w:t xml:space="preserve">atît a pacienţilor cu </w:t>
      </w:r>
      <w:r>
        <w:rPr>
          <w:rFonts w:ascii="Times New Roman" w:hAnsi="Times New Roman"/>
          <w:sz w:val="28"/>
          <w:szCs w:val="28"/>
        </w:rPr>
        <w:t>maladi</w:t>
      </w:r>
      <w:r w:rsidRPr="004725E2">
        <w:rPr>
          <w:rFonts w:ascii="Times New Roman" w:hAnsi="Times New Roman"/>
          <w:sz w:val="28"/>
          <w:szCs w:val="28"/>
        </w:rPr>
        <w:t>i</w:t>
      </w:r>
      <w:r>
        <w:rPr>
          <w:rFonts w:ascii="Times New Roman" w:hAnsi="Times New Roman"/>
          <w:sz w:val="28"/>
          <w:szCs w:val="28"/>
        </w:rPr>
        <w:t xml:space="preserve"> </w:t>
      </w:r>
      <w:r w:rsidRPr="004725E2">
        <w:rPr>
          <w:rFonts w:ascii="Times New Roman" w:hAnsi="Times New Roman"/>
          <w:sz w:val="28"/>
          <w:szCs w:val="28"/>
        </w:rPr>
        <w:t>dermatovenerice, cît</w:t>
      </w:r>
      <w:r>
        <w:rPr>
          <w:rFonts w:ascii="Times New Roman" w:hAnsi="Times New Roman"/>
          <w:sz w:val="28"/>
          <w:szCs w:val="28"/>
        </w:rPr>
        <w:t xml:space="preserve"> </w:t>
      </w:r>
      <w:r w:rsidRPr="004725E2">
        <w:rPr>
          <w:rFonts w:ascii="Times New Roman" w:hAnsi="Times New Roman"/>
          <w:sz w:val="28"/>
          <w:szCs w:val="28"/>
        </w:rPr>
        <w:t>şi a celor cu maladii</w:t>
      </w:r>
      <w:r>
        <w:rPr>
          <w:rFonts w:ascii="Times New Roman" w:hAnsi="Times New Roman"/>
          <w:sz w:val="28"/>
          <w:szCs w:val="28"/>
        </w:rPr>
        <w:t xml:space="preserve"> </w:t>
      </w:r>
      <w:r w:rsidRPr="004725E2">
        <w:rPr>
          <w:rFonts w:ascii="Times New Roman" w:hAnsi="Times New Roman"/>
          <w:sz w:val="28"/>
          <w:szCs w:val="28"/>
        </w:rPr>
        <w:t>limitrofe.</w:t>
      </w:r>
    </w:p>
    <w:p w14:paraId="78F53AFF" w14:textId="77777777" w:rsidR="00D872C0" w:rsidRPr="00556294" w:rsidRDefault="00D872C0" w:rsidP="009F299D">
      <w:pPr>
        <w:numPr>
          <w:ilvl w:val="0"/>
          <w:numId w:val="9"/>
        </w:numPr>
        <w:spacing w:after="0" w:line="240" w:lineRule="auto"/>
        <w:ind w:left="284" w:right="57" w:hanging="284"/>
        <w:jc w:val="both"/>
        <w:rPr>
          <w:rFonts w:ascii="Times New Roman" w:hAnsi="Times New Roman"/>
          <w:i/>
          <w:color w:val="000000"/>
          <w:sz w:val="28"/>
          <w:szCs w:val="28"/>
        </w:rPr>
      </w:pPr>
      <w:r w:rsidRPr="004725E2">
        <w:rPr>
          <w:rFonts w:ascii="Times New Roman" w:hAnsi="Times New Roman"/>
          <w:color w:val="000000"/>
          <w:sz w:val="28"/>
          <w:szCs w:val="28"/>
        </w:rPr>
        <w:t>Să</w:t>
      </w:r>
      <w:r>
        <w:rPr>
          <w:rFonts w:ascii="Times New Roman" w:hAnsi="Times New Roman"/>
          <w:color w:val="000000"/>
          <w:sz w:val="28"/>
          <w:szCs w:val="28"/>
        </w:rPr>
        <w:t xml:space="preserve"> </w:t>
      </w:r>
      <w:r w:rsidRPr="004725E2">
        <w:rPr>
          <w:rFonts w:ascii="Times New Roman" w:hAnsi="Times New Roman"/>
          <w:color w:val="000000"/>
          <w:sz w:val="28"/>
          <w:szCs w:val="28"/>
        </w:rPr>
        <w:t>utilizeze</w:t>
      </w:r>
      <w:r>
        <w:rPr>
          <w:rFonts w:ascii="Times New Roman" w:hAnsi="Times New Roman"/>
          <w:color w:val="000000"/>
          <w:sz w:val="28"/>
          <w:szCs w:val="28"/>
        </w:rPr>
        <w:t xml:space="preserve"> </w:t>
      </w:r>
      <w:r w:rsidRPr="004725E2">
        <w:rPr>
          <w:rFonts w:ascii="Times New Roman" w:hAnsi="Times New Roman"/>
          <w:color w:val="000000"/>
          <w:sz w:val="28"/>
          <w:szCs w:val="28"/>
        </w:rPr>
        <w:t>principiile de etică</w:t>
      </w:r>
      <w:r>
        <w:rPr>
          <w:rFonts w:ascii="Times New Roman" w:hAnsi="Times New Roman"/>
          <w:color w:val="000000"/>
          <w:sz w:val="28"/>
          <w:szCs w:val="28"/>
        </w:rPr>
        <w:t xml:space="preserve"> </w:t>
      </w:r>
      <w:r w:rsidRPr="004725E2">
        <w:rPr>
          <w:rFonts w:ascii="Times New Roman" w:hAnsi="Times New Roman"/>
          <w:color w:val="000000"/>
          <w:sz w:val="28"/>
          <w:szCs w:val="28"/>
        </w:rPr>
        <w:t>şi</w:t>
      </w:r>
      <w:r>
        <w:rPr>
          <w:rFonts w:ascii="Times New Roman" w:hAnsi="Times New Roman"/>
          <w:color w:val="000000"/>
          <w:sz w:val="28"/>
          <w:szCs w:val="28"/>
        </w:rPr>
        <w:t xml:space="preserve"> </w:t>
      </w:r>
      <w:r w:rsidRPr="004725E2">
        <w:rPr>
          <w:rFonts w:ascii="Times New Roman" w:hAnsi="Times New Roman"/>
          <w:color w:val="000000"/>
          <w:sz w:val="28"/>
          <w:szCs w:val="28"/>
        </w:rPr>
        <w:t>deontologie</w:t>
      </w:r>
      <w:r>
        <w:rPr>
          <w:rFonts w:ascii="Times New Roman" w:hAnsi="Times New Roman"/>
          <w:color w:val="000000"/>
          <w:sz w:val="28"/>
          <w:szCs w:val="28"/>
        </w:rPr>
        <w:t xml:space="preserve"> </w:t>
      </w:r>
      <w:r w:rsidRPr="004725E2">
        <w:rPr>
          <w:rFonts w:ascii="Times New Roman" w:hAnsi="Times New Roman"/>
          <w:color w:val="000000"/>
          <w:sz w:val="28"/>
          <w:szCs w:val="28"/>
        </w:rPr>
        <w:t>în</w:t>
      </w:r>
      <w:r>
        <w:rPr>
          <w:rFonts w:ascii="Times New Roman" w:hAnsi="Times New Roman"/>
          <w:color w:val="000000"/>
          <w:sz w:val="28"/>
          <w:szCs w:val="28"/>
        </w:rPr>
        <w:t xml:space="preserve"> </w:t>
      </w:r>
      <w:r w:rsidRPr="004725E2">
        <w:rPr>
          <w:rFonts w:ascii="Times New Roman" w:hAnsi="Times New Roman"/>
          <w:color w:val="000000"/>
          <w:sz w:val="28"/>
          <w:szCs w:val="28"/>
        </w:rPr>
        <w:t>asistenţa</w:t>
      </w:r>
      <w:r>
        <w:rPr>
          <w:rFonts w:ascii="Times New Roman" w:hAnsi="Times New Roman"/>
          <w:color w:val="000000"/>
          <w:sz w:val="28"/>
          <w:szCs w:val="28"/>
        </w:rPr>
        <w:t xml:space="preserve"> </w:t>
      </w:r>
      <w:r w:rsidRPr="004725E2">
        <w:rPr>
          <w:rFonts w:ascii="Times New Roman" w:hAnsi="Times New Roman"/>
          <w:color w:val="000000"/>
          <w:sz w:val="28"/>
          <w:szCs w:val="28"/>
        </w:rPr>
        <w:t>medicală a pacienţilor cu maladii</w:t>
      </w:r>
      <w:r>
        <w:rPr>
          <w:rFonts w:ascii="Times New Roman" w:hAnsi="Times New Roman"/>
          <w:color w:val="000000"/>
          <w:sz w:val="28"/>
          <w:szCs w:val="28"/>
        </w:rPr>
        <w:t xml:space="preserve"> </w:t>
      </w:r>
      <w:r w:rsidRPr="004725E2">
        <w:rPr>
          <w:rFonts w:ascii="Times New Roman" w:hAnsi="Times New Roman"/>
          <w:color w:val="000000"/>
          <w:sz w:val="28"/>
          <w:szCs w:val="28"/>
        </w:rPr>
        <w:t>cutanate</w:t>
      </w:r>
      <w:r>
        <w:rPr>
          <w:rFonts w:ascii="Times New Roman" w:hAnsi="Times New Roman"/>
          <w:color w:val="000000"/>
          <w:sz w:val="28"/>
          <w:szCs w:val="28"/>
        </w:rPr>
        <w:t xml:space="preserve"> </w:t>
      </w:r>
      <w:r w:rsidRPr="004725E2">
        <w:rPr>
          <w:rFonts w:ascii="Times New Roman" w:hAnsi="Times New Roman"/>
          <w:color w:val="000000"/>
          <w:sz w:val="28"/>
          <w:szCs w:val="28"/>
        </w:rPr>
        <w:t>şi cu transmitere</w:t>
      </w:r>
      <w:r>
        <w:rPr>
          <w:rFonts w:ascii="Times New Roman" w:hAnsi="Times New Roman"/>
          <w:color w:val="000000"/>
          <w:sz w:val="28"/>
          <w:szCs w:val="28"/>
        </w:rPr>
        <w:t xml:space="preserve"> </w:t>
      </w:r>
      <w:r w:rsidRPr="004725E2">
        <w:rPr>
          <w:rFonts w:ascii="Times New Roman" w:hAnsi="Times New Roman"/>
          <w:color w:val="000000"/>
          <w:sz w:val="28"/>
          <w:szCs w:val="28"/>
        </w:rPr>
        <w:t xml:space="preserve">sexuală. </w:t>
      </w:r>
    </w:p>
    <w:p w14:paraId="72E5398D" w14:textId="77777777" w:rsidR="00D872C0" w:rsidRPr="004725E2" w:rsidRDefault="00D872C0" w:rsidP="00D872C0">
      <w:pPr>
        <w:spacing w:after="0" w:line="240" w:lineRule="auto"/>
        <w:ind w:left="284" w:right="57"/>
        <w:jc w:val="both"/>
        <w:rPr>
          <w:rFonts w:ascii="Times New Roman" w:hAnsi="Times New Roman"/>
          <w:i/>
          <w:color w:val="000000"/>
          <w:sz w:val="28"/>
          <w:szCs w:val="28"/>
        </w:rPr>
      </w:pPr>
    </w:p>
    <w:p w14:paraId="5EDDCC3C" w14:textId="77777777" w:rsidR="00D872C0" w:rsidRPr="004725E2" w:rsidRDefault="00D872C0" w:rsidP="00D872C0">
      <w:pPr>
        <w:spacing w:before="120" w:after="0" w:line="240" w:lineRule="auto"/>
        <w:ind w:left="284" w:hanging="284"/>
        <w:jc w:val="both"/>
        <w:rPr>
          <w:rFonts w:ascii="Times New Roman" w:hAnsi="Times New Roman"/>
          <w:b/>
          <w:i/>
          <w:color w:val="000000"/>
          <w:sz w:val="28"/>
          <w:szCs w:val="28"/>
        </w:rPr>
      </w:pPr>
      <w:r w:rsidRPr="004725E2">
        <w:rPr>
          <w:rFonts w:ascii="Times New Roman" w:hAnsi="Times New Roman"/>
          <w:b/>
          <w:i/>
          <w:color w:val="000000"/>
          <w:sz w:val="28"/>
          <w:szCs w:val="28"/>
        </w:rPr>
        <w:t>La nivel de integrare</w:t>
      </w:r>
    </w:p>
    <w:p w14:paraId="7DF0F6EE" w14:textId="77777777" w:rsidR="00D872C0" w:rsidRPr="004725E2" w:rsidRDefault="00D872C0" w:rsidP="009F299D">
      <w:pPr>
        <w:numPr>
          <w:ilvl w:val="0"/>
          <w:numId w:val="8"/>
        </w:numPr>
        <w:tabs>
          <w:tab w:val="left" w:pos="284"/>
        </w:tabs>
        <w:spacing w:after="0" w:line="240" w:lineRule="auto"/>
        <w:ind w:left="284" w:right="113" w:hanging="284"/>
        <w:jc w:val="both"/>
        <w:rPr>
          <w:rFonts w:ascii="Times New Roman" w:hAnsi="Times New Roman"/>
          <w:sz w:val="28"/>
          <w:szCs w:val="28"/>
        </w:rPr>
      </w:pPr>
      <w:r w:rsidRPr="004725E2">
        <w:rPr>
          <w:rFonts w:ascii="Times New Roman" w:hAnsi="Times New Roman"/>
          <w:sz w:val="28"/>
          <w:szCs w:val="28"/>
        </w:rPr>
        <w:t>Să</w:t>
      </w:r>
      <w:r>
        <w:rPr>
          <w:rFonts w:ascii="Times New Roman" w:hAnsi="Times New Roman"/>
          <w:sz w:val="28"/>
          <w:szCs w:val="28"/>
        </w:rPr>
        <w:t xml:space="preserve"> </w:t>
      </w:r>
      <w:r w:rsidRPr="004725E2">
        <w:rPr>
          <w:rFonts w:ascii="Times New Roman" w:hAnsi="Times New Roman"/>
          <w:sz w:val="28"/>
          <w:szCs w:val="28"/>
        </w:rPr>
        <w:t>evalueze</w:t>
      </w:r>
      <w:r>
        <w:rPr>
          <w:rFonts w:ascii="Times New Roman" w:hAnsi="Times New Roman"/>
          <w:sz w:val="28"/>
          <w:szCs w:val="28"/>
        </w:rPr>
        <w:t xml:space="preserve"> </w:t>
      </w:r>
      <w:r w:rsidRPr="004725E2">
        <w:rPr>
          <w:rFonts w:ascii="Times New Roman" w:hAnsi="Times New Roman"/>
          <w:sz w:val="28"/>
          <w:szCs w:val="28"/>
        </w:rPr>
        <w:t>severitatea</w:t>
      </w:r>
      <w:r>
        <w:rPr>
          <w:rFonts w:ascii="Times New Roman" w:hAnsi="Times New Roman"/>
          <w:sz w:val="28"/>
          <w:szCs w:val="28"/>
        </w:rPr>
        <w:t xml:space="preserve"> </w:t>
      </w:r>
      <w:r w:rsidRPr="004725E2">
        <w:rPr>
          <w:rFonts w:ascii="Times New Roman" w:hAnsi="Times New Roman"/>
          <w:sz w:val="28"/>
          <w:szCs w:val="28"/>
        </w:rPr>
        <w:t>și</w:t>
      </w:r>
      <w:r>
        <w:rPr>
          <w:rFonts w:ascii="Times New Roman" w:hAnsi="Times New Roman"/>
          <w:sz w:val="28"/>
          <w:szCs w:val="28"/>
        </w:rPr>
        <w:t xml:space="preserve"> </w:t>
      </w:r>
      <w:r w:rsidRPr="004725E2">
        <w:rPr>
          <w:rFonts w:ascii="Times New Roman" w:hAnsi="Times New Roman"/>
          <w:sz w:val="28"/>
          <w:szCs w:val="28"/>
        </w:rPr>
        <w:t>să</w:t>
      </w:r>
      <w:r>
        <w:rPr>
          <w:rFonts w:ascii="Times New Roman" w:hAnsi="Times New Roman"/>
          <w:sz w:val="28"/>
          <w:szCs w:val="28"/>
        </w:rPr>
        <w:t xml:space="preserve"> </w:t>
      </w:r>
      <w:r w:rsidRPr="004725E2">
        <w:rPr>
          <w:rFonts w:ascii="Times New Roman" w:hAnsi="Times New Roman"/>
          <w:sz w:val="28"/>
          <w:szCs w:val="28"/>
        </w:rPr>
        <w:t>prognozeze</w:t>
      </w:r>
      <w:r>
        <w:rPr>
          <w:rFonts w:ascii="Times New Roman" w:hAnsi="Times New Roman"/>
          <w:sz w:val="28"/>
          <w:szCs w:val="28"/>
        </w:rPr>
        <w:t xml:space="preserve"> </w:t>
      </w:r>
      <w:r w:rsidRPr="004725E2">
        <w:rPr>
          <w:rFonts w:ascii="Times New Roman" w:hAnsi="Times New Roman"/>
          <w:sz w:val="28"/>
          <w:szCs w:val="28"/>
        </w:rPr>
        <w:t>evoluția</w:t>
      </w:r>
      <w:r>
        <w:rPr>
          <w:rFonts w:ascii="Times New Roman" w:hAnsi="Times New Roman"/>
          <w:sz w:val="28"/>
          <w:szCs w:val="28"/>
        </w:rPr>
        <w:t xml:space="preserve"> </w:t>
      </w:r>
      <w:r w:rsidRPr="004725E2">
        <w:rPr>
          <w:rFonts w:ascii="Times New Roman" w:hAnsi="Times New Roman"/>
          <w:sz w:val="28"/>
          <w:szCs w:val="28"/>
        </w:rPr>
        <w:t>maladiilor</w:t>
      </w:r>
      <w:r>
        <w:rPr>
          <w:rFonts w:ascii="Times New Roman" w:hAnsi="Times New Roman"/>
          <w:sz w:val="28"/>
          <w:szCs w:val="28"/>
        </w:rPr>
        <w:t xml:space="preserve"> </w:t>
      </w:r>
      <w:r w:rsidRPr="004725E2">
        <w:rPr>
          <w:rFonts w:ascii="Times New Roman" w:hAnsi="Times New Roman"/>
          <w:sz w:val="28"/>
          <w:szCs w:val="28"/>
        </w:rPr>
        <w:t>dermatovenerologice.</w:t>
      </w:r>
    </w:p>
    <w:p w14:paraId="68E004C2" w14:textId="2F0796DC" w:rsidR="00E40B67" w:rsidRPr="00D872C0" w:rsidRDefault="00D872C0" w:rsidP="009F299D">
      <w:pPr>
        <w:numPr>
          <w:ilvl w:val="0"/>
          <w:numId w:val="8"/>
        </w:numPr>
        <w:tabs>
          <w:tab w:val="left" w:pos="284"/>
        </w:tabs>
        <w:spacing w:after="0" w:line="240" w:lineRule="auto"/>
        <w:ind w:left="284" w:right="113" w:hanging="284"/>
        <w:jc w:val="both"/>
        <w:rPr>
          <w:rFonts w:ascii="Times New Roman" w:hAnsi="Times New Roman"/>
          <w:sz w:val="28"/>
          <w:szCs w:val="28"/>
        </w:rPr>
      </w:pPr>
      <w:r w:rsidRPr="004725E2">
        <w:rPr>
          <w:rFonts w:ascii="Times New Roman" w:hAnsi="Times New Roman"/>
          <w:sz w:val="28"/>
          <w:szCs w:val="28"/>
        </w:rPr>
        <w:t>Să</w:t>
      </w:r>
      <w:r>
        <w:rPr>
          <w:rFonts w:ascii="Times New Roman" w:hAnsi="Times New Roman"/>
          <w:sz w:val="28"/>
          <w:szCs w:val="28"/>
        </w:rPr>
        <w:t xml:space="preserve"> </w:t>
      </w:r>
      <w:r w:rsidRPr="004725E2">
        <w:rPr>
          <w:rFonts w:ascii="Times New Roman" w:hAnsi="Times New Roman"/>
          <w:sz w:val="28"/>
          <w:szCs w:val="28"/>
        </w:rPr>
        <w:t>poată</w:t>
      </w:r>
      <w:r>
        <w:rPr>
          <w:rFonts w:ascii="Times New Roman" w:hAnsi="Times New Roman"/>
          <w:sz w:val="28"/>
          <w:szCs w:val="28"/>
        </w:rPr>
        <w:t xml:space="preserve"> </w:t>
      </w:r>
      <w:r w:rsidRPr="004725E2">
        <w:rPr>
          <w:rFonts w:ascii="Times New Roman" w:hAnsi="Times New Roman"/>
          <w:sz w:val="28"/>
          <w:szCs w:val="28"/>
        </w:rPr>
        <w:t>interpreta</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aplica</w:t>
      </w:r>
      <w:r>
        <w:rPr>
          <w:rFonts w:ascii="Times New Roman" w:hAnsi="Times New Roman"/>
          <w:sz w:val="28"/>
          <w:szCs w:val="28"/>
        </w:rPr>
        <w:t xml:space="preserve"> </w:t>
      </w:r>
      <w:r w:rsidRPr="004725E2">
        <w:rPr>
          <w:rFonts w:ascii="Times New Roman" w:hAnsi="Times New Roman"/>
          <w:sz w:val="28"/>
          <w:szCs w:val="28"/>
        </w:rPr>
        <w:t>deprinderile practice în</w:t>
      </w:r>
      <w:r>
        <w:rPr>
          <w:rFonts w:ascii="Times New Roman" w:hAnsi="Times New Roman"/>
          <w:sz w:val="28"/>
          <w:szCs w:val="28"/>
        </w:rPr>
        <w:t xml:space="preserve"> </w:t>
      </w:r>
      <w:r w:rsidRPr="004725E2">
        <w:rPr>
          <w:rFonts w:ascii="Times New Roman" w:hAnsi="Times New Roman"/>
          <w:sz w:val="28"/>
          <w:szCs w:val="28"/>
        </w:rPr>
        <w:t>stabilirea</w:t>
      </w:r>
      <w:r>
        <w:rPr>
          <w:rFonts w:ascii="Times New Roman" w:hAnsi="Times New Roman"/>
          <w:sz w:val="28"/>
          <w:szCs w:val="28"/>
        </w:rPr>
        <w:t xml:space="preserve"> </w:t>
      </w:r>
      <w:r w:rsidRPr="004725E2">
        <w:rPr>
          <w:rFonts w:ascii="Times New Roman" w:hAnsi="Times New Roman"/>
          <w:sz w:val="28"/>
          <w:szCs w:val="28"/>
        </w:rPr>
        <w:t>diagnosticului</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să</w:t>
      </w:r>
      <w:r>
        <w:rPr>
          <w:rFonts w:ascii="Times New Roman" w:hAnsi="Times New Roman"/>
          <w:sz w:val="28"/>
          <w:szCs w:val="28"/>
        </w:rPr>
        <w:t xml:space="preserve"> </w:t>
      </w:r>
      <w:r w:rsidRPr="004725E2">
        <w:rPr>
          <w:rFonts w:ascii="Times New Roman" w:hAnsi="Times New Roman"/>
          <w:sz w:val="28"/>
          <w:szCs w:val="28"/>
        </w:rPr>
        <w:t>acorde</w:t>
      </w:r>
      <w:r>
        <w:rPr>
          <w:rFonts w:ascii="Times New Roman" w:hAnsi="Times New Roman"/>
          <w:sz w:val="28"/>
          <w:szCs w:val="28"/>
        </w:rPr>
        <w:t xml:space="preserve"> </w:t>
      </w:r>
      <w:r w:rsidRPr="004725E2">
        <w:rPr>
          <w:rFonts w:ascii="Times New Roman" w:hAnsi="Times New Roman"/>
          <w:sz w:val="28"/>
          <w:szCs w:val="28"/>
        </w:rPr>
        <w:t>asistenţă</w:t>
      </w:r>
      <w:r>
        <w:rPr>
          <w:rFonts w:ascii="Times New Roman" w:hAnsi="Times New Roman"/>
          <w:sz w:val="28"/>
          <w:szCs w:val="28"/>
        </w:rPr>
        <w:t xml:space="preserve"> medical </w:t>
      </w:r>
      <w:r w:rsidRPr="004725E2">
        <w:rPr>
          <w:rFonts w:ascii="Times New Roman" w:hAnsi="Times New Roman"/>
          <w:sz w:val="28"/>
          <w:szCs w:val="28"/>
        </w:rPr>
        <w:t>pacienţilor cu maladii</w:t>
      </w:r>
      <w:r>
        <w:rPr>
          <w:rFonts w:ascii="Times New Roman" w:hAnsi="Times New Roman"/>
          <w:sz w:val="28"/>
          <w:szCs w:val="28"/>
        </w:rPr>
        <w:t xml:space="preserve"> </w:t>
      </w:r>
      <w:r w:rsidRPr="004725E2">
        <w:rPr>
          <w:rFonts w:ascii="Times New Roman" w:hAnsi="Times New Roman"/>
          <w:sz w:val="28"/>
          <w:szCs w:val="28"/>
        </w:rPr>
        <w:t>cutanate</w:t>
      </w:r>
      <w:r>
        <w:rPr>
          <w:rFonts w:ascii="Times New Roman" w:hAnsi="Times New Roman"/>
          <w:sz w:val="28"/>
          <w:szCs w:val="28"/>
        </w:rPr>
        <w:t xml:space="preserve"> </w:t>
      </w:r>
      <w:r w:rsidRPr="004725E2">
        <w:rPr>
          <w:rFonts w:ascii="Times New Roman" w:hAnsi="Times New Roman"/>
          <w:sz w:val="28"/>
          <w:szCs w:val="28"/>
        </w:rPr>
        <w:t>şi</w:t>
      </w:r>
      <w:r>
        <w:rPr>
          <w:rFonts w:ascii="Times New Roman" w:hAnsi="Times New Roman"/>
          <w:sz w:val="28"/>
          <w:szCs w:val="28"/>
        </w:rPr>
        <w:t xml:space="preserve"> </w:t>
      </w:r>
      <w:r w:rsidRPr="004725E2">
        <w:rPr>
          <w:rFonts w:ascii="Times New Roman" w:hAnsi="Times New Roman"/>
          <w:sz w:val="28"/>
          <w:szCs w:val="28"/>
        </w:rPr>
        <w:t>celor cu transmitere</w:t>
      </w:r>
      <w:r>
        <w:rPr>
          <w:rFonts w:ascii="Times New Roman" w:hAnsi="Times New Roman"/>
          <w:sz w:val="28"/>
          <w:szCs w:val="28"/>
        </w:rPr>
        <w:t xml:space="preserve"> </w:t>
      </w:r>
      <w:r w:rsidRPr="004725E2">
        <w:rPr>
          <w:rFonts w:ascii="Times New Roman" w:hAnsi="Times New Roman"/>
          <w:sz w:val="28"/>
          <w:szCs w:val="28"/>
        </w:rPr>
        <w:t>sexuală</w:t>
      </w:r>
      <w:r>
        <w:rPr>
          <w:rFonts w:ascii="Times New Roman" w:hAnsi="Times New Roman"/>
          <w:sz w:val="28"/>
          <w:szCs w:val="28"/>
        </w:rPr>
        <w:t>.</w:t>
      </w:r>
    </w:p>
    <w:p w14:paraId="04DC8EFE" w14:textId="77777777" w:rsidR="008363EA" w:rsidRPr="008363EA" w:rsidRDefault="008363EA" w:rsidP="008363EA">
      <w:pPr>
        <w:jc w:val="center"/>
        <w:rPr>
          <w:rFonts w:ascii="Times New Roman" w:hAnsi="Times New Roman"/>
          <w:b/>
          <w:caps/>
          <w:sz w:val="28"/>
          <w:szCs w:val="28"/>
          <w:u w:val="single"/>
          <w:lang w:val="ro-RO"/>
        </w:rPr>
      </w:pPr>
      <w:r w:rsidRPr="008363EA">
        <w:rPr>
          <w:rFonts w:ascii="Times New Roman" w:hAnsi="Times New Roman"/>
          <w:b/>
          <w:caps/>
          <w:sz w:val="28"/>
          <w:szCs w:val="28"/>
          <w:u w:val="single"/>
        </w:rPr>
        <w:lastRenderedPageBreak/>
        <w:t xml:space="preserve">PLANUL TEMATIC AL ORELOR DIDACTICE AUDITORIALE </w:t>
      </w:r>
      <w:r w:rsidRPr="008363EA">
        <w:rPr>
          <w:rFonts w:ascii="Times New Roman" w:hAnsi="Times New Roman"/>
          <w:b/>
          <w:caps/>
          <w:sz w:val="28"/>
          <w:szCs w:val="28"/>
          <w:u w:val="single"/>
          <w:lang w:val="ro-RO"/>
        </w:rPr>
        <w:t>și a activității clinice</w:t>
      </w:r>
    </w:p>
    <w:p w14:paraId="09892315" w14:textId="77777777" w:rsidR="00BA4189" w:rsidRPr="00BA4189" w:rsidRDefault="00BA4189" w:rsidP="00841B90">
      <w:pPr>
        <w:pStyle w:val="22"/>
        <w:spacing w:before="0"/>
        <w:rPr>
          <w:sz w:val="22"/>
          <w:szCs w:val="22"/>
        </w:rPr>
      </w:pPr>
    </w:p>
    <w:tbl>
      <w:tblPr>
        <w:tblW w:w="8375" w:type="dxa"/>
        <w:jc w:val="center"/>
        <w:tblLayout w:type="fixed"/>
        <w:tblLook w:val="0400" w:firstRow="0" w:lastRow="0" w:firstColumn="0" w:lastColumn="0" w:noHBand="0" w:noVBand="1"/>
      </w:tblPr>
      <w:tblGrid>
        <w:gridCol w:w="613"/>
        <w:gridCol w:w="5222"/>
        <w:gridCol w:w="851"/>
        <w:gridCol w:w="850"/>
        <w:gridCol w:w="839"/>
      </w:tblGrid>
      <w:tr w:rsidR="00AA75BB" w:rsidRPr="00BA4189" w14:paraId="34AF09C5" w14:textId="77777777" w:rsidTr="00AA75BB">
        <w:trPr>
          <w:trHeight w:val="322"/>
          <w:tblHeader/>
          <w:jc w:val="center"/>
        </w:trPr>
        <w:tc>
          <w:tcPr>
            <w:tcW w:w="613" w:type="dxa"/>
            <w:vMerge w:val="restart"/>
            <w:tcBorders>
              <w:top w:val="single" w:sz="4" w:space="0" w:color="000000"/>
              <w:left w:val="single" w:sz="4" w:space="0" w:color="000000"/>
              <w:bottom w:val="single" w:sz="4" w:space="0" w:color="000000"/>
              <w:right w:val="single" w:sz="4" w:space="0" w:color="000000"/>
            </w:tcBorders>
            <w:vAlign w:val="center"/>
          </w:tcPr>
          <w:p w14:paraId="10ED59EC" w14:textId="77777777" w:rsidR="00AA75BB" w:rsidRPr="00BA4189" w:rsidRDefault="00AA75BB" w:rsidP="00BA4189">
            <w:pPr>
              <w:spacing w:after="0" w:line="240" w:lineRule="auto"/>
              <w:ind w:left="-57" w:right="-57"/>
              <w:jc w:val="center"/>
              <w:rPr>
                <w:rFonts w:ascii="Times New Roman" w:hAnsi="Times New Roman"/>
                <w:b/>
                <w:sz w:val="28"/>
                <w:szCs w:val="28"/>
                <w:lang w:eastAsia="ro-RO"/>
              </w:rPr>
            </w:pPr>
            <w:r w:rsidRPr="00BA4189">
              <w:rPr>
                <w:rFonts w:ascii="Times New Roman" w:hAnsi="Times New Roman"/>
                <w:b/>
                <w:sz w:val="28"/>
                <w:szCs w:val="28"/>
                <w:lang w:eastAsia="ro-RO"/>
              </w:rPr>
              <w:t>Nr d/o</w:t>
            </w:r>
          </w:p>
        </w:tc>
        <w:tc>
          <w:tcPr>
            <w:tcW w:w="5222" w:type="dxa"/>
            <w:vMerge w:val="restart"/>
            <w:tcBorders>
              <w:top w:val="single" w:sz="4" w:space="0" w:color="000000"/>
              <w:left w:val="single" w:sz="4" w:space="0" w:color="000000"/>
              <w:bottom w:val="single" w:sz="4" w:space="0" w:color="000000"/>
              <w:right w:val="single" w:sz="4" w:space="0" w:color="000000"/>
            </w:tcBorders>
            <w:vAlign w:val="center"/>
          </w:tcPr>
          <w:p w14:paraId="7C9F74F8" w14:textId="72EFA261" w:rsidR="00AA75BB" w:rsidRPr="00BA4189" w:rsidRDefault="00AA75BB" w:rsidP="00BA4189">
            <w:pPr>
              <w:spacing w:after="0" w:line="240" w:lineRule="auto"/>
              <w:ind w:left="-57" w:right="-57"/>
              <w:jc w:val="center"/>
              <w:rPr>
                <w:rFonts w:ascii="Times New Roman" w:hAnsi="Times New Roman"/>
                <w:b/>
                <w:sz w:val="28"/>
                <w:szCs w:val="28"/>
                <w:lang w:eastAsia="ro-RO"/>
              </w:rPr>
            </w:pPr>
            <w:r w:rsidRPr="00BA4189">
              <w:rPr>
                <w:rFonts w:ascii="Times New Roman" w:hAnsi="Times New Roman"/>
                <w:b/>
                <w:sz w:val="28"/>
                <w:szCs w:val="28"/>
                <w:lang w:eastAsia="ro-RO"/>
              </w:rPr>
              <w:t>Denumirea modu</w:t>
            </w:r>
            <w:r w:rsidRPr="00BE2AA3">
              <w:rPr>
                <w:rFonts w:ascii="Times New Roman" w:hAnsi="Times New Roman"/>
                <w:b/>
                <w:sz w:val="28"/>
                <w:szCs w:val="28"/>
                <w:lang w:eastAsia="ro-RO"/>
              </w:rPr>
              <w:t>lu</w:t>
            </w:r>
            <w:r w:rsidRPr="00BA4189">
              <w:rPr>
                <w:rFonts w:ascii="Times New Roman" w:hAnsi="Times New Roman"/>
                <w:b/>
                <w:sz w:val="28"/>
                <w:szCs w:val="28"/>
                <w:lang w:eastAsia="ro-RO"/>
              </w:rPr>
              <w:t>lui și a temelor</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42C61040" w14:textId="77777777" w:rsidR="00AA75BB" w:rsidRDefault="00AA75BB" w:rsidP="00BA4189">
            <w:pPr>
              <w:spacing w:after="0" w:line="240" w:lineRule="auto"/>
              <w:ind w:left="-57" w:right="-57"/>
              <w:jc w:val="center"/>
              <w:rPr>
                <w:rFonts w:ascii="Times New Roman" w:hAnsi="Times New Roman"/>
                <w:b/>
                <w:sz w:val="24"/>
                <w:szCs w:val="24"/>
                <w:lang w:eastAsia="ro-RO"/>
              </w:rPr>
            </w:pPr>
            <w:r w:rsidRPr="00BA4189">
              <w:rPr>
                <w:rFonts w:ascii="Times New Roman" w:hAnsi="Times New Roman"/>
                <w:b/>
                <w:sz w:val="24"/>
                <w:szCs w:val="24"/>
                <w:lang w:eastAsia="ro-RO"/>
              </w:rPr>
              <w:t>Total ore di-dactice</w:t>
            </w:r>
          </w:p>
          <w:p w14:paraId="09EB27D0" w14:textId="5EAEBCC2" w:rsidR="001855E9" w:rsidRPr="00BA4189" w:rsidRDefault="001855E9" w:rsidP="00BA4189">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auditoriale</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1D630279" w14:textId="77777777" w:rsidR="00AA75BB" w:rsidRPr="00BA4189" w:rsidRDefault="00AA75BB" w:rsidP="00BA4189">
            <w:pPr>
              <w:spacing w:after="0" w:line="240" w:lineRule="auto"/>
              <w:ind w:left="-57" w:right="-57"/>
              <w:jc w:val="center"/>
              <w:rPr>
                <w:rFonts w:ascii="Times New Roman" w:hAnsi="Times New Roman"/>
                <w:b/>
                <w:sz w:val="24"/>
                <w:szCs w:val="24"/>
                <w:lang w:eastAsia="ro-RO"/>
              </w:rPr>
            </w:pPr>
            <w:r w:rsidRPr="00BA4189">
              <w:rPr>
                <w:rFonts w:ascii="Times New Roman" w:hAnsi="Times New Roman"/>
                <w:b/>
                <w:sz w:val="24"/>
                <w:szCs w:val="24"/>
                <w:lang w:eastAsia="ro-RO"/>
              </w:rPr>
              <w:t>Activi-tate clinică (ore)</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7A62A05D" w14:textId="77777777" w:rsidR="00AA75BB" w:rsidRPr="00BA4189" w:rsidRDefault="00AA75BB" w:rsidP="00BA4189">
            <w:pPr>
              <w:spacing w:after="0" w:line="240" w:lineRule="auto"/>
              <w:ind w:left="-57" w:right="-57"/>
              <w:jc w:val="center"/>
              <w:rPr>
                <w:rFonts w:ascii="Times New Roman" w:hAnsi="Times New Roman"/>
                <w:b/>
                <w:sz w:val="24"/>
                <w:szCs w:val="24"/>
                <w:lang w:eastAsia="ro-RO"/>
              </w:rPr>
            </w:pPr>
            <w:r w:rsidRPr="00BA4189">
              <w:rPr>
                <w:rFonts w:ascii="Times New Roman" w:hAnsi="Times New Roman"/>
                <w:b/>
                <w:sz w:val="24"/>
                <w:szCs w:val="24"/>
                <w:lang w:eastAsia="ro-RO"/>
              </w:rPr>
              <w:t xml:space="preserve">Total ore </w:t>
            </w:r>
          </w:p>
        </w:tc>
      </w:tr>
      <w:tr w:rsidR="00AA75BB" w:rsidRPr="00BA4189" w14:paraId="3B730FC1" w14:textId="77777777" w:rsidTr="00AA75BB">
        <w:trPr>
          <w:trHeight w:val="900"/>
          <w:tblHeader/>
          <w:jc w:val="center"/>
        </w:trPr>
        <w:tc>
          <w:tcPr>
            <w:tcW w:w="613" w:type="dxa"/>
            <w:vMerge/>
            <w:tcBorders>
              <w:top w:val="single" w:sz="4" w:space="0" w:color="000000"/>
              <w:left w:val="single" w:sz="4" w:space="0" w:color="000000"/>
              <w:bottom w:val="single" w:sz="4" w:space="0" w:color="000000"/>
              <w:right w:val="single" w:sz="4" w:space="0" w:color="000000"/>
            </w:tcBorders>
            <w:vAlign w:val="center"/>
          </w:tcPr>
          <w:p w14:paraId="3A169951" w14:textId="77777777" w:rsidR="00AA75BB" w:rsidRPr="00BA4189" w:rsidRDefault="00AA75BB" w:rsidP="00BA4189">
            <w:pPr>
              <w:widowControl w:val="0"/>
              <w:pBdr>
                <w:top w:val="nil"/>
                <w:left w:val="nil"/>
                <w:bottom w:val="nil"/>
                <w:right w:val="nil"/>
                <w:between w:val="nil"/>
              </w:pBdr>
              <w:spacing w:after="0"/>
              <w:rPr>
                <w:rFonts w:ascii="Times New Roman" w:hAnsi="Times New Roman"/>
                <w:b/>
                <w:lang w:eastAsia="ro-RO"/>
              </w:rPr>
            </w:pPr>
          </w:p>
        </w:tc>
        <w:tc>
          <w:tcPr>
            <w:tcW w:w="5222" w:type="dxa"/>
            <w:vMerge/>
            <w:tcBorders>
              <w:top w:val="single" w:sz="4" w:space="0" w:color="000000"/>
              <w:left w:val="single" w:sz="4" w:space="0" w:color="000000"/>
              <w:bottom w:val="single" w:sz="4" w:space="0" w:color="000000"/>
              <w:right w:val="single" w:sz="4" w:space="0" w:color="000000"/>
            </w:tcBorders>
            <w:vAlign w:val="center"/>
          </w:tcPr>
          <w:p w14:paraId="10048E99" w14:textId="77777777" w:rsidR="00AA75BB" w:rsidRPr="00BA4189" w:rsidRDefault="00AA75BB" w:rsidP="00BA4189">
            <w:pPr>
              <w:widowControl w:val="0"/>
              <w:pBdr>
                <w:top w:val="nil"/>
                <w:left w:val="nil"/>
                <w:bottom w:val="nil"/>
                <w:right w:val="nil"/>
                <w:between w:val="nil"/>
              </w:pBdr>
              <w:spacing w:after="0"/>
              <w:rPr>
                <w:rFonts w:ascii="Times New Roman" w:hAnsi="Times New Roman"/>
                <w:b/>
                <w:lang w:eastAsia="ro-RO"/>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09FDB23" w14:textId="77777777" w:rsidR="00AA75BB" w:rsidRPr="00BA4189" w:rsidRDefault="00AA75BB" w:rsidP="00BA4189">
            <w:pPr>
              <w:widowControl w:val="0"/>
              <w:pBdr>
                <w:top w:val="nil"/>
                <w:left w:val="nil"/>
                <w:bottom w:val="nil"/>
                <w:right w:val="nil"/>
                <w:between w:val="nil"/>
              </w:pBdr>
              <w:spacing w:after="0"/>
              <w:rPr>
                <w:rFonts w:ascii="Times New Roman" w:hAnsi="Times New Roman"/>
                <w:b/>
                <w:sz w:val="24"/>
                <w:szCs w:val="24"/>
                <w:lang w:eastAsia="ro-RO"/>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5FA67F8A" w14:textId="77777777" w:rsidR="00AA75BB" w:rsidRPr="00BA4189" w:rsidRDefault="00AA75BB" w:rsidP="00BA4189">
            <w:pPr>
              <w:widowControl w:val="0"/>
              <w:pBdr>
                <w:top w:val="nil"/>
                <w:left w:val="nil"/>
                <w:bottom w:val="nil"/>
                <w:right w:val="nil"/>
                <w:between w:val="nil"/>
              </w:pBdr>
              <w:spacing w:after="0"/>
              <w:rPr>
                <w:rFonts w:ascii="Times New Roman" w:hAnsi="Times New Roman"/>
                <w:b/>
                <w:sz w:val="24"/>
                <w:szCs w:val="24"/>
                <w:lang w:eastAsia="ro-RO"/>
              </w:rPr>
            </w:pP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1177C952" w14:textId="77777777" w:rsidR="00AA75BB" w:rsidRPr="00BA4189" w:rsidRDefault="00AA75BB" w:rsidP="00BA4189">
            <w:pPr>
              <w:widowControl w:val="0"/>
              <w:pBdr>
                <w:top w:val="nil"/>
                <w:left w:val="nil"/>
                <w:bottom w:val="nil"/>
                <w:right w:val="nil"/>
                <w:between w:val="nil"/>
              </w:pBdr>
              <w:spacing w:after="0"/>
              <w:rPr>
                <w:rFonts w:ascii="Times New Roman" w:hAnsi="Times New Roman"/>
                <w:b/>
                <w:sz w:val="24"/>
                <w:szCs w:val="24"/>
                <w:lang w:eastAsia="ro-RO"/>
              </w:rPr>
            </w:pPr>
          </w:p>
        </w:tc>
      </w:tr>
      <w:tr w:rsidR="00AA75BB" w:rsidRPr="00BA4189" w14:paraId="6733374A" w14:textId="77777777" w:rsidTr="00AA75BB">
        <w:trPr>
          <w:trHeight w:val="375"/>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38E5CB6D" w14:textId="77777777" w:rsidR="00AA75BB" w:rsidRPr="00BA4189" w:rsidRDefault="00AA75BB" w:rsidP="009F299D">
            <w:pPr>
              <w:numPr>
                <w:ilvl w:val="0"/>
                <w:numId w:val="4"/>
              </w:numPr>
              <w:spacing w:after="0" w:line="240" w:lineRule="auto"/>
              <w:jc w:val="center"/>
              <w:rPr>
                <w:rFonts w:ascii="Times New Roman" w:hAnsi="Times New Roman"/>
                <w:lang w:eastAsia="ro-RO"/>
              </w:rPr>
            </w:pPr>
          </w:p>
        </w:tc>
        <w:tc>
          <w:tcPr>
            <w:tcW w:w="5222" w:type="dxa"/>
            <w:tcBorders>
              <w:top w:val="single" w:sz="4" w:space="0" w:color="000000"/>
              <w:left w:val="single" w:sz="4" w:space="0" w:color="000000"/>
              <w:bottom w:val="single" w:sz="4" w:space="0" w:color="000000"/>
              <w:right w:val="single" w:sz="4" w:space="0" w:color="000000"/>
            </w:tcBorders>
            <w:vAlign w:val="center"/>
          </w:tcPr>
          <w:p w14:paraId="62B9F2A2" w14:textId="7155DA77" w:rsidR="00AA75BB" w:rsidRPr="00BA4189" w:rsidRDefault="00AA75BB" w:rsidP="00D872C0">
            <w:pPr>
              <w:spacing w:after="0" w:line="240" w:lineRule="auto"/>
              <w:ind w:left="-57" w:right="-57"/>
              <w:jc w:val="both"/>
              <w:rPr>
                <w:rFonts w:ascii="Times New Roman" w:hAnsi="Times New Roman"/>
                <w:lang w:eastAsia="ro-RO"/>
              </w:rPr>
            </w:pPr>
            <w:r>
              <w:rPr>
                <w:rFonts w:ascii="Times New Roman" w:hAnsi="Times New Roman"/>
                <w:sz w:val="28"/>
                <w:szCs w:val="28"/>
              </w:rPr>
              <w:t>Anatomia și fiziologia organului cutanat</w:t>
            </w:r>
          </w:p>
        </w:tc>
        <w:tc>
          <w:tcPr>
            <w:tcW w:w="851" w:type="dxa"/>
            <w:tcBorders>
              <w:top w:val="single" w:sz="4" w:space="0" w:color="000000"/>
              <w:left w:val="single" w:sz="4" w:space="0" w:color="000000"/>
              <w:bottom w:val="single" w:sz="4" w:space="0" w:color="000000"/>
              <w:right w:val="single" w:sz="4" w:space="0" w:color="000000"/>
            </w:tcBorders>
            <w:vAlign w:val="center"/>
          </w:tcPr>
          <w:p w14:paraId="023E24CE" w14:textId="64FA6A93" w:rsidR="00AA75BB" w:rsidRPr="00E363D2" w:rsidRDefault="00AA75BB" w:rsidP="00BA4189">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5169574" w14:textId="6A1035BF" w:rsidR="00AA75BB" w:rsidRPr="00E363D2" w:rsidRDefault="00AA75BB" w:rsidP="00BA4189">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6E7059D5" w14:textId="35E92462" w:rsidR="00AA75BB" w:rsidRPr="00E363D2" w:rsidRDefault="00AA75BB" w:rsidP="00BA4189">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1D8A3047" w14:textId="77777777" w:rsidTr="00AA75BB">
        <w:trPr>
          <w:trHeight w:val="130"/>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32DCF5EA" w14:textId="77777777" w:rsidR="00AA75BB" w:rsidRPr="00BA4189" w:rsidRDefault="00AA75BB" w:rsidP="009F299D">
            <w:pPr>
              <w:numPr>
                <w:ilvl w:val="0"/>
                <w:numId w:val="4"/>
              </w:numPr>
              <w:spacing w:after="0" w:line="240" w:lineRule="auto"/>
              <w:jc w:val="center"/>
              <w:rPr>
                <w:rFonts w:ascii="Times New Roman" w:hAnsi="Times New Roman"/>
                <w:lang w:eastAsia="ro-RO"/>
              </w:rPr>
            </w:pPr>
          </w:p>
        </w:tc>
        <w:tc>
          <w:tcPr>
            <w:tcW w:w="5222" w:type="dxa"/>
            <w:tcBorders>
              <w:top w:val="single" w:sz="4" w:space="0" w:color="000000"/>
              <w:left w:val="single" w:sz="4" w:space="0" w:color="000000"/>
              <w:bottom w:val="single" w:sz="4" w:space="0" w:color="000000"/>
              <w:right w:val="single" w:sz="4" w:space="0" w:color="000000"/>
            </w:tcBorders>
            <w:vAlign w:val="center"/>
          </w:tcPr>
          <w:p w14:paraId="688662EE" w14:textId="05AB0ABC" w:rsidR="00AA75BB" w:rsidRDefault="00AA75BB" w:rsidP="00D872C0">
            <w:pPr>
              <w:spacing w:after="0" w:line="240" w:lineRule="auto"/>
              <w:jc w:val="both"/>
              <w:rPr>
                <w:rFonts w:ascii="Times New Roman" w:hAnsi="Times New Roman"/>
                <w:sz w:val="28"/>
                <w:szCs w:val="28"/>
                <w:lang w:val="ro-RO"/>
              </w:rPr>
            </w:pPr>
            <w:r w:rsidRPr="006134AE">
              <w:rPr>
                <w:rFonts w:ascii="Times New Roman" w:hAnsi="Times New Roman"/>
                <w:sz w:val="28"/>
                <w:szCs w:val="28"/>
              </w:rPr>
              <w:t>Semiologia morfo-clinic</w:t>
            </w:r>
            <w:r>
              <w:rPr>
                <w:rFonts w:ascii="Times New Roman" w:hAnsi="Times New Roman"/>
                <w:sz w:val="28"/>
                <w:szCs w:val="28"/>
                <w:lang w:val="ro-RO"/>
              </w:rPr>
              <w:t>ă a leziunilor cutanate</w:t>
            </w:r>
          </w:p>
          <w:p w14:paraId="61D2D84A" w14:textId="0DC77962" w:rsidR="00AA75BB" w:rsidRPr="00BA4189" w:rsidRDefault="00AA75BB" w:rsidP="00D872C0">
            <w:pPr>
              <w:spacing w:after="0" w:line="240" w:lineRule="auto"/>
              <w:ind w:left="-57" w:right="-57"/>
              <w:jc w:val="both"/>
              <w:rPr>
                <w:rFonts w:ascii="Times New Roman" w:hAnsi="Times New Roman"/>
                <w:lang w:eastAsia="ro-RO"/>
              </w:rPr>
            </w:pPr>
            <w:r w:rsidRPr="00A95327">
              <w:rPr>
                <w:rFonts w:ascii="Times New Roman" w:hAnsi="Times New Roman"/>
                <w:sz w:val="28"/>
                <w:szCs w:val="28"/>
                <w:lang w:val="ro-RO"/>
              </w:rPr>
              <w:t>Metodologia diagnosticului dermatologic</w:t>
            </w:r>
          </w:p>
        </w:tc>
        <w:tc>
          <w:tcPr>
            <w:tcW w:w="851" w:type="dxa"/>
            <w:tcBorders>
              <w:top w:val="single" w:sz="4" w:space="0" w:color="000000"/>
              <w:left w:val="single" w:sz="4" w:space="0" w:color="000000"/>
              <w:bottom w:val="single" w:sz="4" w:space="0" w:color="000000"/>
              <w:right w:val="single" w:sz="4" w:space="0" w:color="000000"/>
            </w:tcBorders>
            <w:vAlign w:val="center"/>
          </w:tcPr>
          <w:p w14:paraId="580F968D" w14:textId="65099C0B" w:rsidR="00AA75BB" w:rsidRPr="00E363D2" w:rsidRDefault="00AA75BB" w:rsidP="00BA4189">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690F7251" w14:textId="6D0211B1" w:rsidR="00AA75BB" w:rsidRPr="00E363D2" w:rsidRDefault="00AA75BB" w:rsidP="00BA4189">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10A17820" w14:textId="20011EEF" w:rsidR="00AA75BB" w:rsidRPr="00E363D2" w:rsidRDefault="00AA75BB" w:rsidP="00BA4189">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2A3D600"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596AE6AA" w14:textId="77777777" w:rsidR="00AA75BB" w:rsidRPr="00BA4189" w:rsidRDefault="00AA75BB" w:rsidP="009F299D">
            <w:pPr>
              <w:numPr>
                <w:ilvl w:val="0"/>
                <w:numId w:val="4"/>
              </w:numPr>
              <w:spacing w:after="0" w:line="240" w:lineRule="auto"/>
              <w:jc w:val="center"/>
              <w:rPr>
                <w:rFonts w:ascii="Times New Roman" w:hAnsi="Times New Roman"/>
                <w:lang w:eastAsia="ro-RO"/>
              </w:rPr>
            </w:pPr>
          </w:p>
        </w:tc>
        <w:tc>
          <w:tcPr>
            <w:tcW w:w="5222" w:type="dxa"/>
            <w:tcBorders>
              <w:top w:val="single" w:sz="4" w:space="0" w:color="000000"/>
              <w:left w:val="single" w:sz="4" w:space="0" w:color="000000"/>
              <w:bottom w:val="single" w:sz="4" w:space="0" w:color="000000"/>
              <w:right w:val="single" w:sz="4" w:space="0" w:color="000000"/>
            </w:tcBorders>
          </w:tcPr>
          <w:p w14:paraId="751FDD8C" w14:textId="2050B747" w:rsidR="00AA75BB" w:rsidRPr="00BA4189" w:rsidRDefault="00AA75BB" w:rsidP="00D872C0">
            <w:pPr>
              <w:spacing w:after="0" w:line="240" w:lineRule="auto"/>
              <w:ind w:left="-57" w:right="-57"/>
              <w:jc w:val="both"/>
              <w:rPr>
                <w:rFonts w:ascii="Times New Roman" w:hAnsi="Times New Roman"/>
                <w:lang w:eastAsia="ro-RO"/>
              </w:rPr>
            </w:pPr>
            <w:r w:rsidRPr="0036019C">
              <w:rPr>
                <w:rFonts w:ascii="Times New Roman" w:hAnsi="Times New Roman"/>
                <w:sz w:val="28"/>
                <w:szCs w:val="28"/>
              </w:rPr>
              <w:t>Principiile</w:t>
            </w:r>
            <w:r>
              <w:rPr>
                <w:rFonts w:ascii="Times New Roman" w:hAnsi="Times New Roman"/>
                <w:sz w:val="28"/>
                <w:szCs w:val="28"/>
              </w:rPr>
              <w:t xml:space="preserve"> de tratament sistemic şi topic</w:t>
            </w:r>
          </w:p>
        </w:tc>
        <w:tc>
          <w:tcPr>
            <w:tcW w:w="851" w:type="dxa"/>
            <w:tcBorders>
              <w:top w:val="single" w:sz="4" w:space="0" w:color="000000"/>
              <w:left w:val="single" w:sz="4" w:space="0" w:color="000000"/>
              <w:bottom w:val="single" w:sz="4" w:space="0" w:color="000000"/>
              <w:right w:val="single" w:sz="4" w:space="0" w:color="000000"/>
            </w:tcBorders>
            <w:vAlign w:val="center"/>
          </w:tcPr>
          <w:p w14:paraId="04D29DB0" w14:textId="6B638FFA" w:rsidR="00AA75BB" w:rsidRPr="00E363D2" w:rsidRDefault="00AA75BB" w:rsidP="009A3B4A">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EF80EC7" w14:textId="3727C1C5" w:rsidR="00AA75BB" w:rsidRPr="00E363D2" w:rsidRDefault="00AA75BB" w:rsidP="009A3B4A">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2D5BB7B8" w14:textId="4E983CDB" w:rsidR="00AA75BB" w:rsidRPr="00E363D2" w:rsidRDefault="00AA75BB" w:rsidP="009A3B4A">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607BB44C" w14:textId="77777777" w:rsidTr="00AA75BB">
        <w:trPr>
          <w:trHeight w:val="375"/>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525594C4" w14:textId="77777777" w:rsidR="00AA75BB" w:rsidRPr="00BA4189" w:rsidRDefault="00AA75BB" w:rsidP="009F299D">
            <w:pPr>
              <w:numPr>
                <w:ilvl w:val="0"/>
                <w:numId w:val="4"/>
              </w:numPr>
              <w:spacing w:after="0" w:line="240" w:lineRule="auto"/>
              <w:jc w:val="center"/>
              <w:rPr>
                <w:rFonts w:ascii="Times New Roman" w:hAnsi="Times New Roman"/>
                <w:lang w:eastAsia="ro-RO"/>
              </w:rPr>
            </w:pPr>
          </w:p>
        </w:tc>
        <w:tc>
          <w:tcPr>
            <w:tcW w:w="5222" w:type="dxa"/>
            <w:tcBorders>
              <w:top w:val="single" w:sz="4" w:space="0" w:color="000000"/>
              <w:left w:val="single" w:sz="4" w:space="0" w:color="000000"/>
              <w:bottom w:val="single" w:sz="4" w:space="0" w:color="000000"/>
              <w:right w:val="single" w:sz="4" w:space="0" w:color="000000"/>
            </w:tcBorders>
          </w:tcPr>
          <w:p w14:paraId="38390A15" w14:textId="27FC71A0" w:rsidR="00AA75BB" w:rsidRPr="00BA4189" w:rsidRDefault="00AA75BB" w:rsidP="00D872C0">
            <w:pPr>
              <w:spacing w:after="0" w:line="240" w:lineRule="auto"/>
              <w:ind w:right="-57"/>
              <w:jc w:val="both"/>
              <w:rPr>
                <w:rFonts w:ascii="Times New Roman" w:hAnsi="Times New Roman"/>
                <w:sz w:val="28"/>
                <w:szCs w:val="28"/>
              </w:rPr>
            </w:pPr>
            <w:r w:rsidRPr="0036019C">
              <w:rPr>
                <w:rFonts w:ascii="Times New Roman" w:hAnsi="Times New Roman"/>
                <w:sz w:val="28"/>
                <w:szCs w:val="28"/>
              </w:rPr>
              <w:t>Infecţii</w:t>
            </w:r>
            <w:r>
              <w:rPr>
                <w:rFonts w:ascii="Times New Roman" w:hAnsi="Times New Roman"/>
                <w:sz w:val="28"/>
                <w:szCs w:val="28"/>
              </w:rPr>
              <w:t xml:space="preserve"> bacteriene: piodermitele</w:t>
            </w:r>
          </w:p>
        </w:tc>
        <w:tc>
          <w:tcPr>
            <w:tcW w:w="851" w:type="dxa"/>
            <w:tcBorders>
              <w:top w:val="single" w:sz="4" w:space="0" w:color="000000"/>
              <w:left w:val="single" w:sz="4" w:space="0" w:color="000000"/>
              <w:bottom w:val="single" w:sz="4" w:space="0" w:color="000000"/>
              <w:right w:val="single" w:sz="4" w:space="0" w:color="000000"/>
            </w:tcBorders>
            <w:vAlign w:val="center"/>
          </w:tcPr>
          <w:p w14:paraId="24DF93C2" w14:textId="779575EE" w:rsidR="00AA75BB" w:rsidRPr="00E363D2" w:rsidRDefault="00AA75BB" w:rsidP="00023289">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30342FCD" w14:textId="674C161C" w:rsidR="00AA75BB" w:rsidRPr="00E363D2" w:rsidRDefault="00AA75BB" w:rsidP="00023289">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5D1A9966" w14:textId="2753CF7E" w:rsidR="00AA75BB" w:rsidRPr="00E363D2" w:rsidRDefault="00AA75BB" w:rsidP="00023289">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5617C0BF"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696B5BEF" w14:textId="56B2D72F" w:rsidR="00AA75BB" w:rsidRDefault="00AA75BB" w:rsidP="008B4D78">
            <w:pPr>
              <w:spacing w:after="0" w:line="240" w:lineRule="auto"/>
              <w:jc w:val="both"/>
              <w:rPr>
                <w:rFonts w:ascii="Times New Roman" w:hAnsi="Times New Roman"/>
                <w:bCs/>
                <w:lang w:eastAsia="ro-RO"/>
              </w:rPr>
            </w:pPr>
            <w:r w:rsidRPr="00E0130C">
              <w:rPr>
                <w:rFonts w:ascii="Times New Roman" w:hAnsi="Times New Roman"/>
                <w:bCs/>
                <w:lang w:eastAsia="ro-RO"/>
              </w:rPr>
              <w:t>5.</w:t>
            </w:r>
          </w:p>
          <w:p w14:paraId="7CE4BF2F" w14:textId="77777777" w:rsidR="00AA75BB" w:rsidRDefault="00AA75BB" w:rsidP="008B4D78">
            <w:pPr>
              <w:spacing w:after="0" w:line="240" w:lineRule="auto"/>
              <w:jc w:val="both"/>
              <w:rPr>
                <w:rFonts w:ascii="Times New Roman" w:hAnsi="Times New Roman"/>
                <w:bCs/>
                <w:lang w:eastAsia="ro-RO"/>
              </w:rPr>
            </w:pPr>
          </w:p>
          <w:p w14:paraId="04C0A413" w14:textId="6E87626F" w:rsidR="00AA75BB" w:rsidRPr="00BA4189" w:rsidRDefault="00AA75BB" w:rsidP="008B4D78">
            <w:pPr>
              <w:spacing w:after="0" w:line="240" w:lineRule="auto"/>
              <w:jc w:val="both"/>
              <w:rPr>
                <w:rFonts w:ascii="Times New Roman" w:hAnsi="Times New Roman"/>
                <w:bCs/>
                <w:lang w:eastAsia="ro-RO"/>
              </w:rPr>
            </w:pPr>
          </w:p>
        </w:tc>
        <w:tc>
          <w:tcPr>
            <w:tcW w:w="5222" w:type="dxa"/>
            <w:tcBorders>
              <w:top w:val="single" w:sz="4" w:space="0" w:color="000000"/>
              <w:left w:val="single" w:sz="4" w:space="0" w:color="000000"/>
              <w:bottom w:val="single" w:sz="4" w:space="0" w:color="000000"/>
              <w:right w:val="single" w:sz="4" w:space="0" w:color="000000"/>
            </w:tcBorders>
            <w:vAlign w:val="center"/>
          </w:tcPr>
          <w:p w14:paraId="6D6325EC" w14:textId="13FF044C" w:rsidR="00AA75BB" w:rsidRPr="00BA4189" w:rsidRDefault="00AA75BB" w:rsidP="00D872C0">
            <w:pPr>
              <w:spacing w:after="0" w:line="240" w:lineRule="auto"/>
              <w:ind w:left="-57" w:right="-57"/>
              <w:jc w:val="both"/>
              <w:rPr>
                <w:rFonts w:ascii="Times New Roman" w:hAnsi="Times New Roman"/>
                <w:b/>
                <w:lang w:eastAsia="ro-RO"/>
              </w:rPr>
            </w:pPr>
            <w:r>
              <w:rPr>
                <w:rFonts w:ascii="Times New Roman" w:hAnsi="Times New Roman"/>
                <w:sz w:val="28"/>
                <w:szCs w:val="28"/>
              </w:rPr>
              <w:t xml:space="preserve">Virozele cutaneo-mucoase: epidermo-neurovirozele, viroze cu interesare muco-cutanată </w:t>
            </w:r>
          </w:p>
        </w:tc>
        <w:tc>
          <w:tcPr>
            <w:tcW w:w="851" w:type="dxa"/>
            <w:tcBorders>
              <w:top w:val="single" w:sz="4" w:space="0" w:color="000000"/>
              <w:left w:val="single" w:sz="4" w:space="0" w:color="000000"/>
              <w:bottom w:val="single" w:sz="4" w:space="0" w:color="000000"/>
              <w:right w:val="single" w:sz="4" w:space="0" w:color="000000"/>
            </w:tcBorders>
            <w:vAlign w:val="center"/>
          </w:tcPr>
          <w:p w14:paraId="0F670633" w14:textId="3BDE09AD" w:rsidR="00AA75BB" w:rsidRPr="00E363D2" w:rsidRDefault="00AA75BB" w:rsidP="00023289">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7E6581E1" w14:textId="4B7EEDB4" w:rsidR="00AA75BB" w:rsidRPr="00E363D2" w:rsidRDefault="00AA75BB" w:rsidP="00023289">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17348D27" w14:textId="09DCBDBF" w:rsidR="00AA75BB" w:rsidRPr="00E363D2" w:rsidRDefault="00AA75BB" w:rsidP="00023289">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1C62700A"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4AE432D2" w14:textId="0C31D91A" w:rsidR="00AA75BB" w:rsidRPr="00E95274" w:rsidRDefault="00AA75BB" w:rsidP="0068217C">
            <w:pPr>
              <w:spacing w:after="0" w:line="240" w:lineRule="auto"/>
              <w:jc w:val="both"/>
              <w:rPr>
                <w:rFonts w:ascii="Times New Roman" w:hAnsi="Times New Roman"/>
                <w:bCs/>
                <w:lang w:eastAsia="ro-RO"/>
              </w:rPr>
            </w:pPr>
            <w:r w:rsidRPr="00E95274">
              <w:rPr>
                <w:rFonts w:ascii="Times New Roman" w:hAnsi="Times New Roman"/>
                <w:bCs/>
                <w:lang w:eastAsia="ro-RO"/>
              </w:rPr>
              <w:t>6.</w:t>
            </w:r>
          </w:p>
        </w:tc>
        <w:tc>
          <w:tcPr>
            <w:tcW w:w="5222" w:type="dxa"/>
            <w:tcBorders>
              <w:top w:val="single" w:sz="4" w:space="0" w:color="000000"/>
              <w:left w:val="single" w:sz="4" w:space="0" w:color="000000"/>
              <w:bottom w:val="single" w:sz="4" w:space="0" w:color="000000"/>
              <w:right w:val="single" w:sz="4" w:space="0" w:color="000000"/>
            </w:tcBorders>
            <w:vAlign w:val="center"/>
          </w:tcPr>
          <w:p w14:paraId="2F7E7B3B" w14:textId="5C93DC4F" w:rsidR="00AA75BB" w:rsidRDefault="00AA75BB" w:rsidP="00D872C0">
            <w:pPr>
              <w:spacing w:after="0" w:line="240" w:lineRule="auto"/>
              <w:ind w:left="-57" w:right="-57"/>
              <w:jc w:val="both"/>
              <w:rPr>
                <w:rFonts w:ascii="Times New Roman" w:hAnsi="Times New Roman"/>
                <w:sz w:val="28"/>
                <w:szCs w:val="28"/>
              </w:rPr>
            </w:pPr>
            <w:r>
              <w:rPr>
                <w:rFonts w:ascii="Times New Roman" w:hAnsi="Times New Roman"/>
                <w:sz w:val="28"/>
                <w:szCs w:val="28"/>
              </w:rPr>
              <w:t xml:space="preserve">Virozele cutaneo-mucoase: </w:t>
            </w:r>
            <w:r w:rsidRPr="005F05EF">
              <w:rPr>
                <w:rFonts w:ascii="Times New Roman" w:hAnsi="Times New Roman"/>
                <w:sz w:val="28"/>
                <w:szCs w:val="28"/>
              </w:rPr>
              <w:t>epidermovirozele proliferative, dermatoze de etiologie probabil viral</w:t>
            </w:r>
            <w:r w:rsidRPr="005F05EF">
              <w:rPr>
                <w:rFonts w:ascii="Times New Roman" w:hAnsi="Times New Roman"/>
                <w:sz w:val="28"/>
                <w:szCs w:val="28"/>
                <w:lang w:val="ro-RO"/>
              </w:rPr>
              <w:t>ă</w:t>
            </w:r>
            <w:r>
              <w:rPr>
                <w:rFonts w:ascii="Times New Roman" w:hAnsi="Times New Roman"/>
                <w:sz w:val="28"/>
                <w:szCs w:val="28"/>
                <w:lang w:val="ro-RO"/>
              </w:rPr>
              <w:t>, alte manifestări</w:t>
            </w:r>
          </w:p>
        </w:tc>
        <w:tc>
          <w:tcPr>
            <w:tcW w:w="851" w:type="dxa"/>
            <w:tcBorders>
              <w:top w:val="single" w:sz="4" w:space="0" w:color="000000"/>
              <w:left w:val="single" w:sz="4" w:space="0" w:color="000000"/>
              <w:bottom w:val="single" w:sz="4" w:space="0" w:color="000000"/>
              <w:right w:val="single" w:sz="4" w:space="0" w:color="000000"/>
            </w:tcBorders>
            <w:vAlign w:val="center"/>
          </w:tcPr>
          <w:p w14:paraId="279ED437" w14:textId="28E67320" w:rsidR="00AA75BB" w:rsidRPr="00E363D2" w:rsidRDefault="00AA75BB" w:rsidP="00023289">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33FF8AE" w14:textId="6B0C77C4" w:rsidR="00AA75BB" w:rsidRPr="00E363D2" w:rsidRDefault="00AA75BB" w:rsidP="00023289">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1833F59E" w14:textId="1F130B5F" w:rsidR="00AA75BB" w:rsidRPr="00E363D2" w:rsidRDefault="00AA75BB" w:rsidP="00023289">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2CF7F469"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6D77651B" w14:textId="2E6D64EA" w:rsidR="00AA75BB" w:rsidRPr="00E95274" w:rsidRDefault="00AA75BB" w:rsidP="008B4D78">
            <w:pPr>
              <w:spacing w:after="0" w:line="240" w:lineRule="auto"/>
              <w:jc w:val="both"/>
              <w:rPr>
                <w:rFonts w:ascii="Times New Roman" w:hAnsi="Times New Roman"/>
                <w:bCs/>
                <w:lang w:eastAsia="ro-RO"/>
              </w:rPr>
            </w:pPr>
            <w:r w:rsidRPr="00E95274">
              <w:rPr>
                <w:rFonts w:ascii="Times New Roman" w:hAnsi="Times New Roman"/>
                <w:bCs/>
                <w:lang w:eastAsia="ro-RO"/>
              </w:rPr>
              <w:t>7.</w:t>
            </w:r>
          </w:p>
        </w:tc>
        <w:tc>
          <w:tcPr>
            <w:tcW w:w="5222" w:type="dxa"/>
            <w:tcBorders>
              <w:top w:val="single" w:sz="4" w:space="0" w:color="000000"/>
              <w:left w:val="single" w:sz="4" w:space="0" w:color="000000"/>
              <w:bottom w:val="single" w:sz="4" w:space="0" w:color="000000"/>
              <w:right w:val="single" w:sz="4" w:space="0" w:color="000000"/>
            </w:tcBorders>
            <w:vAlign w:val="center"/>
          </w:tcPr>
          <w:p w14:paraId="186E9D3E" w14:textId="2F779FFC" w:rsidR="00AA75BB" w:rsidRDefault="00AA75BB" w:rsidP="00D872C0">
            <w:pPr>
              <w:spacing w:after="0" w:line="240" w:lineRule="auto"/>
              <w:ind w:left="-57" w:right="-57"/>
              <w:jc w:val="both"/>
              <w:rPr>
                <w:rFonts w:ascii="Times New Roman" w:hAnsi="Times New Roman"/>
                <w:sz w:val="28"/>
                <w:szCs w:val="28"/>
              </w:rPr>
            </w:pPr>
            <w:r w:rsidRPr="00E95274">
              <w:rPr>
                <w:rFonts w:ascii="Times New Roman" w:hAnsi="Times New Roman"/>
                <w:sz w:val="28"/>
                <w:szCs w:val="28"/>
              </w:rPr>
              <w:t>Micozele cutaneo-mucoase: keratomicoze,</w:t>
            </w:r>
            <w:r>
              <w:rPr>
                <w:rFonts w:ascii="Times New Roman" w:hAnsi="Times New Roman"/>
                <w:sz w:val="28"/>
                <w:szCs w:val="28"/>
              </w:rPr>
              <w:t xml:space="preserve"> </w:t>
            </w:r>
            <w:r w:rsidRPr="00E95274">
              <w:rPr>
                <w:rFonts w:ascii="Times New Roman" w:hAnsi="Times New Roman"/>
                <w:sz w:val="28"/>
                <w:szCs w:val="28"/>
              </w:rPr>
              <w:t>dermatofiţiile</w:t>
            </w:r>
          </w:p>
        </w:tc>
        <w:tc>
          <w:tcPr>
            <w:tcW w:w="851" w:type="dxa"/>
            <w:tcBorders>
              <w:top w:val="single" w:sz="4" w:space="0" w:color="000000"/>
              <w:left w:val="single" w:sz="4" w:space="0" w:color="000000"/>
              <w:bottom w:val="single" w:sz="4" w:space="0" w:color="000000"/>
              <w:right w:val="single" w:sz="4" w:space="0" w:color="000000"/>
            </w:tcBorders>
            <w:vAlign w:val="center"/>
          </w:tcPr>
          <w:p w14:paraId="13906EE6" w14:textId="5E00BC78" w:rsidR="00AA75BB" w:rsidRPr="00E363D2" w:rsidRDefault="00AA75BB" w:rsidP="00023289">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26FB2BD2" w14:textId="291079DB" w:rsidR="00AA75BB" w:rsidRPr="00E363D2" w:rsidRDefault="00AA75BB" w:rsidP="00E363D2">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0CCCEEF5" w14:textId="0FEE88E1" w:rsidR="00AA75BB" w:rsidRPr="00E363D2" w:rsidRDefault="00AA75BB" w:rsidP="00E363D2">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685E278"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77612F02" w14:textId="6B8D168D" w:rsidR="00AA75BB" w:rsidRPr="00E95274" w:rsidRDefault="00AA75BB" w:rsidP="00E95274">
            <w:pPr>
              <w:spacing w:after="0" w:line="240" w:lineRule="auto"/>
              <w:jc w:val="both"/>
              <w:rPr>
                <w:rFonts w:ascii="Times New Roman" w:hAnsi="Times New Roman"/>
                <w:bCs/>
                <w:lang w:eastAsia="ro-RO"/>
              </w:rPr>
            </w:pPr>
            <w:r w:rsidRPr="00E95274">
              <w:rPr>
                <w:rFonts w:ascii="Times New Roman" w:hAnsi="Times New Roman"/>
                <w:bCs/>
                <w:lang w:eastAsia="ro-RO"/>
              </w:rPr>
              <w:t>8.</w:t>
            </w:r>
          </w:p>
        </w:tc>
        <w:tc>
          <w:tcPr>
            <w:tcW w:w="5222" w:type="dxa"/>
            <w:tcBorders>
              <w:top w:val="single" w:sz="4" w:space="0" w:color="000000"/>
              <w:left w:val="single" w:sz="4" w:space="0" w:color="000000"/>
              <w:bottom w:val="single" w:sz="4" w:space="0" w:color="000000"/>
              <w:right w:val="single" w:sz="4" w:space="0" w:color="000000"/>
            </w:tcBorders>
          </w:tcPr>
          <w:p w14:paraId="66554D92" w14:textId="1B4165DC" w:rsidR="00AA75BB" w:rsidRDefault="00AA75BB" w:rsidP="00D872C0">
            <w:pPr>
              <w:spacing w:after="0" w:line="240" w:lineRule="auto"/>
              <w:ind w:left="-57" w:right="-57"/>
              <w:jc w:val="both"/>
              <w:rPr>
                <w:rFonts w:ascii="Times New Roman" w:hAnsi="Times New Roman"/>
                <w:sz w:val="28"/>
                <w:szCs w:val="28"/>
              </w:rPr>
            </w:pPr>
            <w:r w:rsidRPr="00CB6395">
              <w:rPr>
                <w:rFonts w:ascii="Times New Roman" w:hAnsi="Times New Roman"/>
                <w:sz w:val="28"/>
                <w:szCs w:val="28"/>
              </w:rPr>
              <w:t xml:space="preserve">Micozele cutaneo-mucoase: </w:t>
            </w:r>
            <w:r>
              <w:rPr>
                <w:rFonts w:ascii="Times New Roman" w:hAnsi="Times New Roman"/>
                <w:sz w:val="28"/>
                <w:szCs w:val="28"/>
              </w:rPr>
              <w:t>candidoze cutaneo-m</w:t>
            </w:r>
            <w:r w:rsidRPr="00CB6395">
              <w:rPr>
                <w:rFonts w:ascii="Times New Roman" w:hAnsi="Times New Roman"/>
                <w:sz w:val="28"/>
                <w:szCs w:val="28"/>
              </w:rPr>
              <w:t>ucoase,</w:t>
            </w:r>
            <w:r>
              <w:rPr>
                <w:rFonts w:ascii="Times New Roman" w:hAnsi="Times New Roman"/>
                <w:sz w:val="28"/>
                <w:szCs w:val="28"/>
              </w:rPr>
              <w:t xml:space="preserve"> </w:t>
            </w:r>
            <w:r w:rsidRPr="00CB6395">
              <w:rPr>
                <w:rFonts w:ascii="Times New Roman" w:hAnsi="Times New Roman"/>
                <w:sz w:val="28"/>
                <w:szCs w:val="28"/>
              </w:rPr>
              <w:t>micozele cutanate profunde</w:t>
            </w:r>
            <w:r>
              <w:rPr>
                <w:rFonts w:ascii="Times New Roman" w:hAnsi="Times New Roman"/>
                <w:sz w:val="28"/>
                <w:szCs w:val="28"/>
              </w:rPr>
              <w:t xml:space="preserve">, </w:t>
            </w:r>
            <w:r w:rsidRPr="00CB6395">
              <w:rPr>
                <w:rFonts w:ascii="Times New Roman" w:hAnsi="Times New Roman"/>
                <w:sz w:val="28"/>
                <w:szCs w:val="28"/>
              </w:rPr>
              <w:t>pseudomicoze</w:t>
            </w:r>
          </w:p>
        </w:tc>
        <w:tc>
          <w:tcPr>
            <w:tcW w:w="851" w:type="dxa"/>
            <w:tcBorders>
              <w:top w:val="single" w:sz="4" w:space="0" w:color="000000"/>
              <w:left w:val="single" w:sz="4" w:space="0" w:color="000000"/>
              <w:bottom w:val="single" w:sz="4" w:space="0" w:color="000000"/>
              <w:right w:val="single" w:sz="4" w:space="0" w:color="000000"/>
            </w:tcBorders>
            <w:vAlign w:val="center"/>
          </w:tcPr>
          <w:p w14:paraId="7910A4BE" w14:textId="171CF99C" w:rsidR="00AA75BB" w:rsidRPr="00E363D2" w:rsidRDefault="00AA75BB" w:rsidP="00E95274">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0E8D06EF" w14:textId="11023B3B" w:rsidR="00AA75BB" w:rsidRPr="00E363D2" w:rsidRDefault="00AA75BB" w:rsidP="005556F3">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534FC6AE" w14:textId="23957BB1" w:rsidR="00AA75BB" w:rsidRPr="00E363D2" w:rsidRDefault="00AA75BB" w:rsidP="00E95274">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08689DA"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0BE22A3D" w14:textId="6014F81E" w:rsidR="00AA75BB" w:rsidRPr="00E95274" w:rsidRDefault="00AA75BB" w:rsidP="00EA429B">
            <w:pPr>
              <w:spacing w:after="0" w:line="240" w:lineRule="auto"/>
              <w:jc w:val="both"/>
              <w:rPr>
                <w:rFonts w:ascii="Times New Roman" w:hAnsi="Times New Roman"/>
                <w:bCs/>
                <w:lang w:eastAsia="ro-RO"/>
              </w:rPr>
            </w:pPr>
            <w:r w:rsidRPr="00E95274">
              <w:rPr>
                <w:rFonts w:ascii="Times New Roman" w:hAnsi="Times New Roman"/>
                <w:bCs/>
                <w:lang w:eastAsia="ro-RO"/>
              </w:rPr>
              <w:t>9.</w:t>
            </w:r>
          </w:p>
        </w:tc>
        <w:tc>
          <w:tcPr>
            <w:tcW w:w="5222" w:type="dxa"/>
            <w:tcBorders>
              <w:top w:val="single" w:sz="4" w:space="0" w:color="000000"/>
              <w:left w:val="single" w:sz="4" w:space="0" w:color="000000"/>
              <w:bottom w:val="single" w:sz="4" w:space="0" w:color="000000"/>
              <w:right w:val="single" w:sz="4" w:space="0" w:color="000000"/>
            </w:tcBorders>
          </w:tcPr>
          <w:p w14:paraId="7E7B1A9B" w14:textId="24EDD6B9" w:rsidR="00AA75BB" w:rsidRDefault="00AA75BB" w:rsidP="00D872C0">
            <w:pPr>
              <w:spacing w:after="0" w:line="240" w:lineRule="auto"/>
              <w:ind w:left="-57" w:right="-57"/>
              <w:jc w:val="both"/>
              <w:rPr>
                <w:rFonts w:ascii="Times New Roman" w:hAnsi="Times New Roman"/>
                <w:sz w:val="28"/>
                <w:szCs w:val="28"/>
              </w:rPr>
            </w:pPr>
            <w:r>
              <w:rPr>
                <w:rFonts w:ascii="Times New Roman" w:hAnsi="Times New Roman"/>
                <w:sz w:val="28"/>
                <w:szCs w:val="28"/>
              </w:rPr>
              <w:t>Dermatoze provocate de paraziți animali</w:t>
            </w:r>
            <w:r>
              <w:rPr>
                <w:rFonts w:ascii="Times New Roman" w:hAnsi="Times New Roman"/>
                <w:sz w:val="28"/>
                <w:szCs w:val="28"/>
                <w:lang w:val="ro-RO"/>
              </w:rPr>
              <w:t>: scabia, pediculoza etc.</w:t>
            </w:r>
          </w:p>
        </w:tc>
        <w:tc>
          <w:tcPr>
            <w:tcW w:w="851" w:type="dxa"/>
            <w:tcBorders>
              <w:top w:val="single" w:sz="4" w:space="0" w:color="000000"/>
              <w:left w:val="single" w:sz="4" w:space="0" w:color="000000"/>
              <w:bottom w:val="single" w:sz="4" w:space="0" w:color="000000"/>
              <w:right w:val="single" w:sz="4" w:space="0" w:color="000000"/>
            </w:tcBorders>
            <w:vAlign w:val="center"/>
          </w:tcPr>
          <w:p w14:paraId="7C762B9B" w14:textId="0C575DDF"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107A5DA" w14:textId="77777777" w:rsidR="00AA75BB" w:rsidRPr="00E363D2" w:rsidRDefault="00AA75BB" w:rsidP="005556F3">
            <w:pPr>
              <w:spacing w:after="0" w:line="240" w:lineRule="auto"/>
              <w:jc w:val="center"/>
              <w:rPr>
                <w:rFonts w:ascii="Times New Roman" w:hAnsi="Times New Roman"/>
                <w:lang w:eastAsia="ro-RO"/>
              </w:rPr>
            </w:pPr>
          </w:p>
          <w:p w14:paraId="5C73DAB5" w14:textId="6CF927D4" w:rsidR="00AA75BB" w:rsidRPr="00E363D2" w:rsidRDefault="00AA75BB" w:rsidP="005556F3">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639A4644" w14:textId="6AA13518" w:rsidR="00AA75BB" w:rsidRPr="00E363D2" w:rsidRDefault="00AA75BB" w:rsidP="00EA429B">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50F5C283"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3D12AC6D" w14:textId="43E2BD2D" w:rsidR="00AA75BB" w:rsidRPr="00E95274" w:rsidRDefault="00AA75BB" w:rsidP="00EA429B">
            <w:pPr>
              <w:spacing w:after="0" w:line="240" w:lineRule="auto"/>
              <w:jc w:val="both"/>
              <w:rPr>
                <w:rFonts w:ascii="Times New Roman" w:hAnsi="Times New Roman"/>
                <w:bCs/>
                <w:lang w:eastAsia="ro-RO"/>
              </w:rPr>
            </w:pPr>
            <w:r w:rsidRPr="00E95274">
              <w:rPr>
                <w:rFonts w:ascii="Times New Roman" w:hAnsi="Times New Roman"/>
                <w:bCs/>
                <w:lang w:eastAsia="ro-RO"/>
              </w:rPr>
              <w:t>10.</w:t>
            </w:r>
          </w:p>
        </w:tc>
        <w:tc>
          <w:tcPr>
            <w:tcW w:w="5222" w:type="dxa"/>
            <w:tcBorders>
              <w:top w:val="single" w:sz="4" w:space="0" w:color="000000"/>
              <w:left w:val="single" w:sz="4" w:space="0" w:color="000000"/>
              <w:bottom w:val="single" w:sz="4" w:space="0" w:color="000000"/>
              <w:right w:val="single" w:sz="4" w:space="0" w:color="000000"/>
            </w:tcBorders>
            <w:vAlign w:val="center"/>
          </w:tcPr>
          <w:p w14:paraId="106D9CE7" w14:textId="7A5BB5B4" w:rsidR="00AA75BB" w:rsidRDefault="00AA75BB" w:rsidP="00D872C0">
            <w:pPr>
              <w:spacing w:after="0" w:line="240" w:lineRule="auto"/>
              <w:ind w:left="-57" w:right="-57"/>
              <w:jc w:val="both"/>
              <w:rPr>
                <w:rFonts w:ascii="Times New Roman" w:hAnsi="Times New Roman"/>
                <w:sz w:val="28"/>
                <w:szCs w:val="28"/>
              </w:rPr>
            </w:pPr>
            <w:r w:rsidRPr="00191A7C">
              <w:rPr>
                <w:rFonts w:ascii="Times New Roman" w:hAnsi="Times New Roman"/>
                <w:sz w:val="28"/>
                <w:szCs w:val="28"/>
              </w:rPr>
              <w:t>Afecțiunile imuno-alergice cutanate:</w:t>
            </w:r>
            <w:r>
              <w:rPr>
                <w:rFonts w:ascii="Times New Roman" w:hAnsi="Times New Roman"/>
                <w:sz w:val="28"/>
                <w:szCs w:val="28"/>
              </w:rPr>
              <w:t xml:space="preserve"> </w:t>
            </w:r>
            <w:r w:rsidRPr="00191A7C">
              <w:rPr>
                <w:rFonts w:ascii="Times New Roman" w:hAnsi="Times New Roman"/>
                <w:sz w:val="28"/>
                <w:szCs w:val="28"/>
                <w:lang w:val="ro-RO"/>
              </w:rPr>
              <w:t>urticaria şi angioedemul Quincke, eczemele</w:t>
            </w:r>
            <w:r>
              <w:rPr>
                <w:rFonts w:ascii="Times New Roman" w:hAnsi="Times New Roman"/>
                <w:sz w:val="28"/>
                <w:szCs w:val="28"/>
                <w:lang w:val="ro-RO"/>
              </w:rPr>
              <w:t xml:space="preserve"> (dermatitele)</w:t>
            </w:r>
          </w:p>
        </w:tc>
        <w:tc>
          <w:tcPr>
            <w:tcW w:w="851" w:type="dxa"/>
            <w:tcBorders>
              <w:top w:val="single" w:sz="4" w:space="0" w:color="000000"/>
              <w:left w:val="single" w:sz="4" w:space="0" w:color="000000"/>
              <w:bottom w:val="single" w:sz="4" w:space="0" w:color="000000"/>
              <w:right w:val="single" w:sz="4" w:space="0" w:color="000000"/>
            </w:tcBorders>
            <w:vAlign w:val="center"/>
          </w:tcPr>
          <w:p w14:paraId="49F41F8D" w14:textId="2CF59199"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356B37D8" w14:textId="3A7740B7"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6D4A2837" w14:textId="256712F5" w:rsidR="00AA75BB" w:rsidRPr="00E363D2" w:rsidRDefault="00AA75BB" w:rsidP="00EA429B">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09FB10FF"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3DD91517" w14:textId="7CDD2714" w:rsidR="00AA75BB" w:rsidRPr="00E95274" w:rsidRDefault="00AA75BB" w:rsidP="00EA429B">
            <w:pPr>
              <w:spacing w:after="0" w:line="240" w:lineRule="auto"/>
              <w:jc w:val="both"/>
              <w:rPr>
                <w:rFonts w:ascii="Times New Roman" w:hAnsi="Times New Roman"/>
                <w:bCs/>
                <w:lang w:eastAsia="ro-RO"/>
              </w:rPr>
            </w:pPr>
            <w:r w:rsidRPr="00E95274">
              <w:rPr>
                <w:rFonts w:ascii="Times New Roman" w:hAnsi="Times New Roman"/>
                <w:bCs/>
                <w:lang w:eastAsia="ro-RO"/>
              </w:rPr>
              <w:t>11.</w:t>
            </w:r>
          </w:p>
        </w:tc>
        <w:tc>
          <w:tcPr>
            <w:tcW w:w="5222" w:type="dxa"/>
            <w:tcBorders>
              <w:top w:val="single" w:sz="4" w:space="0" w:color="000000"/>
              <w:left w:val="single" w:sz="4" w:space="0" w:color="000000"/>
              <w:bottom w:val="single" w:sz="4" w:space="0" w:color="000000"/>
              <w:right w:val="single" w:sz="4" w:space="0" w:color="000000"/>
            </w:tcBorders>
            <w:vAlign w:val="center"/>
          </w:tcPr>
          <w:p w14:paraId="4C0AE5C7" w14:textId="63C899D3" w:rsidR="00AA75BB" w:rsidRDefault="00AA75BB" w:rsidP="00D872C0">
            <w:pPr>
              <w:spacing w:after="0" w:line="240" w:lineRule="auto"/>
              <w:ind w:left="-57" w:right="-57"/>
              <w:jc w:val="both"/>
              <w:rPr>
                <w:rFonts w:ascii="Times New Roman" w:hAnsi="Times New Roman"/>
                <w:sz w:val="28"/>
                <w:szCs w:val="28"/>
              </w:rPr>
            </w:pPr>
            <w:r w:rsidRPr="00731493">
              <w:rPr>
                <w:rFonts w:ascii="Times New Roman" w:hAnsi="Times New Roman"/>
                <w:sz w:val="28"/>
                <w:szCs w:val="28"/>
              </w:rPr>
              <w:t>Afecțiunile imuno-alergice cutanate</w:t>
            </w:r>
            <w:r w:rsidRPr="00731493">
              <w:rPr>
                <w:rFonts w:ascii="Times New Roman" w:hAnsi="Times New Roman"/>
                <w:sz w:val="28"/>
                <w:szCs w:val="28"/>
                <w:lang w:val="it-IT"/>
              </w:rPr>
              <w:t>:</w:t>
            </w:r>
            <w:r>
              <w:rPr>
                <w:rFonts w:ascii="Times New Roman" w:hAnsi="Times New Roman"/>
                <w:sz w:val="28"/>
                <w:szCs w:val="28"/>
                <w:lang w:val="it-IT"/>
              </w:rPr>
              <w:t xml:space="preserve"> </w:t>
            </w:r>
            <w:r w:rsidRPr="00731493">
              <w:rPr>
                <w:rFonts w:ascii="Times New Roman" w:hAnsi="Times New Roman"/>
                <w:sz w:val="28"/>
                <w:szCs w:val="28"/>
              </w:rPr>
              <w:t xml:space="preserve">eritemul polimorf, vascularitele alergice </w:t>
            </w:r>
            <w:r>
              <w:rPr>
                <w:rFonts w:ascii="Times New Roman" w:hAnsi="Times New Roman"/>
                <w:sz w:val="28"/>
                <w:szCs w:val="28"/>
              </w:rPr>
              <w:t>cutanate</w:t>
            </w:r>
          </w:p>
        </w:tc>
        <w:tc>
          <w:tcPr>
            <w:tcW w:w="851" w:type="dxa"/>
            <w:tcBorders>
              <w:top w:val="single" w:sz="4" w:space="0" w:color="000000"/>
              <w:left w:val="single" w:sz="4" w:space="0" w:color="000000"/>
              <w:bottom w:val="single" w:sz="4" w:space="0" w:color="000000"/>
              <w:right w:val="single" w:sz="4" w:space="0" w:color="000000"/>
            </w:tcBorders>
            <w:vAlign w:val="center"/>
          </w:tcPr>
          <w:p w14:paraId="79BBC8FC" w14:textId="49F8C7E4" w:rsidR="00AA75BB" w:rsidRPr="00E363D2" w:rsidRDefault="00AA75BB" w:rsidP="00AA75BB">
            <w:pPr>
              <w:spacing w:after="0" w:line="240" w:lineRule="auto"/>
              <w:rPr>
                <w:rFonts w:ascii="Times New Roman" w:hAnsi="Times New Roman"/>
                <w:lang w:eastAsia="ro-RO"/>
              </w:rPr>
            </w:pPr>
            <w:r>
              <w:rPr>
                <w:rFonts w:ascii="Times New Roman" w:hAnsi="Times New Roman"/>
                <w:lang w:eastAsia="ro-RO"/>
              </w:rPr>
              <w:t xml:space="preserve">    1</w:t>
            </w:r>
          </w:p>
        </w:tc>
        <w:tc>
          <w:tcPr>
            <w:tcW w:w="850" w:type="dxa"/>
            <w:tcBorders>
              <w:top w:val="single" w:sz="4" w:space="0" w:color="000000"/>
              <w:left w:val="single" w:sz="4" w:space="0" w:color="000000"/>
              <w:bottom w:val="single" w:sz="4" w:space="0" w:color="000000"/>
              <w:right w:val="single" w:sz="4" w:space="0" w:color="000000"/>
            </w:tcBorders>
            <w:vAlign w:val="center"/>
          </w:tcPr>
          <w:p w14:paraId="341A648F" w14:textId="229B8502"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739082E9" w14:textId="02CE428E" w:rsidR="00AA75BB" w:rsidRPr="00E363D2" w:rsidRDefault="00AA75BB" w:rsidP="00EA429B">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65F30783"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1B2D59F6" w14:textId="6DA07706" w:rsidR="00AA75BB" w:rsidRPr="00E95274" w:rsidRDefault="00AA75BB" w:rsidP="00EA429B">
            <w:pPr>
              <w:spacing w:after="0" w:line="240" w:lineRule="auto"/>
              <w:jc w:val="both"/>
              <w:rPr>
                <w:rFonts w:ascii="Times New Roman" w:hAnsi="Times New Roman"/>
                <w:bCs/>
                <w:lang w:eastAsia="ro-RO"/>
              </w:rPr>
            </w:pPr>
            <w:r>
              <w:rPr>
                <w:rFonts w:ascii="Times New Roman" w:hAnsi="Times New Roman"/>
                <w:bCs/>
                <w:lang w:eastAsia="ro-RO"/>
              </w:rPr>
              <w:t>12.</w:t>
            </w:r>
          </w:p>
        </w:tc>
        <w:tc>
          <w:tcPr>
            <w:tcW w:w="5222" w:type="dxa"/>
            <w:tcBorders>
              <w:top w:val="single" w:sz="4" w:space="0" w:color="000000"/>
              <w:left w:val="single" w:sz="4" w:space="0" w:color="000000"/>
              <w:bottom w:val="single" w:sz="4" w:space="0" w:color="000000"/>
              <w:right w:val="single" w:sz="4" w:space="0" w:color="000000"/>
            </w:tcBorders>
          </w:tcPr>
          <w:p w14:paraId="35E0F415" w14:textId="37A56F0B" w:rsidR="00AA75BB" w:rsidRPr="00731493" w:rsidRDefault="00AA75BB" w:rsidP="00D872C0">
            <w:pPr>
              <w:spacing w:after="0" w:line="240" w:lineRule="auto"/>
              <w:ind w:left="-57" w:right="-57"/>
              <w:jc w:val="both"/>
              <w:rPr>
                <w:rFonts w:ascii="Times New Roman" w:hAnsi="Times New Roman"/>
                <w:sz w:val="28"/>
                <w:szCs w:val="28"/>
              </w:rPr>
            </w:pPr>
            <w:r w:rsidRPr="00B63754">
              <w:rPr>
                <w:rFonts w:ascii="Times New Roman" w:hAnsi="Times New Roman"/>
                <w:sz w:val="28"/>
                <w:szCs w:val="28"/>
              </w:rPr>
              <w:t>Manifestări cutanate postmedicamentoase, sindromul Stevens-Johnson și Lyell</w:t>
            </w:r>
          </w:p>
        </w:tc>
        <w:tc>
          <w:tcPr>
            <w:tcW w:w="851" w:type="dxa"/>
            <w:tcBorders>
              <w:top w:val="single" w:sz="4" w:space="0" w:color="000000"/>
              <w:left w:val="single" w:sz="4" w:space="0" w:color="000000"/>
              <w:bottom w:val="single" w:sz="4" w:space="0" w:color="000000"/>
              <w:right w:val="single" w:sz="4" w:space="0" w:color="000000"/>
            </w:tcBorders>
            <w:vAlign w:val="center"/>
          </w:tcPr>
          <w:p w14:paraId="6BC9B426" w14:textId="6F685114"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34110633" w14:textId="1A193004"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0C2797B1" w14:textId="203449BA" w:rsidR="00AA75BB" w:rsidRPr="00E363D2" w:rsidRDefault="00AA75BB" w:rsidP="00EA429B">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2EB696A0"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4BFEFAD2" w14:textId="34B5C7F3" w:rsidR="00AA75BB" w:rsidRPr="00E95274" w:rsidRDefault="00AA75BB" w:rsidP="00EA429B">
            <w:pPr>
              <w:spacing w:after="0" w:line="240" w:lineRule="auto"/>
              <w:jc w:val="both"/>
              <w:rPr>
                <w:rFonts w:ascii="Times New Roman" w:hAnsi="Times New Roman"/>
                <w:bCs/>
                <w:lang w:eastAsia="ro-RO"/>
              </w:rPr>
            </w:pPr>
            <w:r>
              <w:rPr>
                <w:rFonts w:ascii="Times New Roman" w:hAnsi="Times New Roman"/>
                <w:bCs/>
                <w:lang w:eastAsia="ro-RO"/>
              </w:rPr>
              <w:t>13.</w:t>
            </w:r>
          </w:p>
        </w:tc>
        <w:tc>
          <w:tcPr>
            <w:tcW w:w="5222" w:type="dxa"/>
            <w:tcBorders>
              <w:top w:val="single" w:sz="4" w:space="0" w:color="000000"/>
              <w:left w:val="single" w:sz="4" w:space="0" w:color="000000"/>
              <w:bottom w:val="single" w:sz="4" w:space="0" w:color="000000"/>
              <w:right w:val="single" w:sz="4" w:space="0" w:color="000000"/>
            </w:tcBorders>
            <w:vAlign w:val="center"/>
          </w:tcPr>
          <w:p w14:paraId="0FE9319E" w14:textId="30D43C22" w:rsidR="00AA75BB" w:rsidRPr="00731493" w:rsidRDefault="00AA75BB" w:rsidP="00D872C0">
            <w:pPr>
              <w:spacing w:after="0" w:line="240" w:lineRule="auto"/>
              <w:ind w:left="-57" w:right="-57"/>
              <w:jc w:val="both"/>
              <w:rPr>
                <w:rFonts w:ascii="Times New Roman" w:hAnsi="Times New Roman"/>
                <w:sz w:val="28"/>
                <w:szCs w:val="28"/>
              </w:rPr>
            </w:pPr>
            <w:r w:rsidRPr="003D13A6">
              <w:rPr>
                <w:rFonts w:ascii="Times New Roman" w:hAnsi="Times New Roman"/>
                <w:sz w:val="28"/>
                <w:szCs w:val="28"/>
              </w:rPr>
              <w:t xml:space="preserve">Dermatozele </w:t>
            </w:r>
            <w:r>
              <w:rPr>
                <w:rFonts w:ascii="Times New Roman" w:hAnsi="Times New Roman"/>
                <w:sz w:val="28"/>
                <w:szCs w:val="28"/>
              </w:rPr>
              <w:t xml:space="preserve">proliferative </w:t>
            </w:r>
            <w:r w:rsidRPr="003D13A6">
              <w:rPr>
                <w:rFonts w:ascii="Times New Roman" w:hAnsi="Times New Roman"/>
                <w:sz w:val="28"/>
                <w:szCs w:val="28"/>
              </w:rPr>
              <w:t xml:space="preserve">de etiologie neprecizată: psoriazisul, </w:t>
            </w:r>
            <w:r>
              <w:rPr>
                <w:rFonts w:ascii="Times New Roman" w:hAnsi="Times New Roman"/>
                <w:sz w:val="28"/>
                <w:szCs w:val="28"/>
              </w:rPr>
              <w:t>l</w:t>
            </w:r>
            <w:r w:rsidRPr="003D13A6">
              <w:rPr>
                <w:rFonts w:ascii="Times New Roman" w:hAnsi="Times New Roman"/>
                <w:sz w:val="28"/>
                <w:szCs w:val="28"/>
              </w:rPr>
              <w:t xml:space="preserve">ichenul </w:t>
            </w:r>
            <w:r>
              <w:rPr>
                <w:rFonts w:ascii="Times New Roman" w:hAnsi="Times New Roman"/>
                <w:sz w:val="28"/>
                <w:szCs w:val="28"/>
              </w:rPr>
              <w:t>plan</w:t>
            </w:r>
          </w:p>
        </w:tc>
        <w:tc>
          <w:tcPr>
            <w:tcW w:w="851" w:type="dxa"/>
            <w:tcBorders>
              <w:top w:val="single" w:sz="4" w:space="0" w:color="000000"/>
              <w:left w:val="single" w:sz="4" w:space="0" w:color="000000"/>
              <w:bottom w:val="single" w:sz="4" w:space="0" w:color="000000"/>
              <w:right w:val="single" w:sz="4" w:space="0" w:color="000000"/>
            </w:tcBorders>
            <w:vAlign w:val="center"/>
          </w:tcPr>
          <w:p w14:paraId="40EB916D" w14:textId="1C284CE1"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2836DDF0" w14:textId="3B128EA5"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5BED03C5" w14:textId="68B35DFB" w:rsidR="00AA75BB" w:rsidRPr="00E363D2" w:rsidRDefault="00AA75BB" w:rsidP="00EA429B">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4A921D29"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0D521781" w14:textId="4E58A414" w:rsidR="00AA75BB" w:rsidRPr="00E95274" w:rsidRDefault="00AA75BB" w:rsidP="00EA429B">
            <w:pPr>
              <w:spacing w:after="0" w:line="240" w:lineRule="auto"/>
              <w:jc w:val="both"/>
              <w:rPr>
                <w:rFonts w:ascii="Times New Roman" w:hAnsi="Times New Roman"/>
                <w:bCs/>
                <w:lang w:eastAsia="ro-RO"/>
              </w:rPr>
            </w:pPr>
            <w:r>
              <w:rPr>
                <w:rFonts w:ascii="Times New Roman" w:hAnsi="Times New Roman"/>
                <w:bCs/>
                <w:lang w:eastAsia="ro-RO"/>
              </w:rPr>
              <w:t>14.</w:t>
            </w:r>
          </w:p>
        </w:tc>
        <w:tc>
          <w:tcPr>
            <w:tcW w:w="5222" w:type="dxa"/>
            <w:tcBorders>
              <w:top w:val="single" w:sz="4" w:space="0" w:color="000000"/>
              <w:left w:val="single" w:sz="4" w:space="0" w:color="000000"/>
              <w:bottom w:val="single" w:sz="4" w:space="0" w:color="000000"/>
              <w:right w:val="single" w:sz="4" w:space="0" w:color="000000"/>
            </w:tcBorders>
          </w:tcPr>
          <w:p w14:paraId="215C65AA" w14:textId="53BFB555" w:rsidR="00AA75BB" w:rsidRPr="00731493" w:rsidRDefault="00AA75BB" w:rsidP="00D872C0">
            <w:pPr>
              <w:spacing w:after="0" w:line="240" w:lineRule="auto"/>
              <w:ind w:left="-57" w:right="-57"/>
              <w:jc w:val="both"/>
              <w:rPr>
                <w:rFonts w:ascii="Times New Roman" w:hAnsi="Times New Roman"/>
                <w:sz w:val="28"/>
                <w:szCs w:val="28"/>
              </w:rPr>
            </w:pPr>
            <w:r w:rsidRPr="00CA5865">
              <w:rPr>
                <w:rFonts w:ascii="Times New Roman" w:hAnsi="Times New Roman"/>
                <w:sz w:val="28"/>
                <w:szCs w:val="28"/>
              </w:rPr>
              <w:t>Dermatozele buloase</w:t>
            </w:r>
            <w:r w:rsidRPr="00CA5865">
              <w:rPr>
                <w:rFonts w:ascii="Times New Roman" w:hAnsi="Times New Roman"/>
                <w:sz w:val="28"/>
                <w:szCs w:val="28"/>
                <w:lang w:val="ro-RO"/>
              </w:rPr>
              <w:t>: pemfigus-uri</w:t>
            </w:r>
            <w:r>
              <w:rPr>
                <w:rFonts w:ascii="Times New Roman" w:hAnsi="Times New Roman"/>
                <w:sz w:val="28"/>
                <w:szCs w:val="28"/>
                <w:lang w:val="ro-RO"/>
              </w:rPr>
              <w:t>le</w:t>
            </w:r>
            <w:r w:rsidRPr="00CA5865">
              <w:rPr>
                <w:rFonts w:ascii="Times New Roman" w:hAnsi="Times New Roman"/>
                <w:sz w:val="28"/>
                <w:szCs w:val="28"/>
                <w:lang w:val="ro-RO"/>
              </w:rPr>
              <w:t>,</w:t>
            </w:r>
            <w:r>
              <w:rPr>
                <w:rFonts w:ascii="Times New Roman" w:hAnsi="Times New Roman"/>
                <w:sz w:val="28"/>
                <w:szCs w:val="28"/>
                <w:lang w:val="ro-RO"/>
              </w:rPr>
              <w:t xml:space="preserve"> alte maladii</w:t>
            </w:r>
          </w:p>
        </w:tc>
        <w:tc>
          <w:tcPr>
            <w:tcW w:w="851" w:type="dxa"/>
            <w:tcBorders>
              <w:top w:val="single" w:sz="4" w:space="0" w:color="000000"/>
              <w:left w:val="single" w:sz="4" w:space="0" w:color="000000"/>
              <w:bottom w:val="single" w:sz="4" w:space="0" w:color="000000"/>
              <w:right w:val="single" w:sz="4" w:space="0" w:color="000000"/>
            </w:tcBorders>
            <w:vAlign w:val="center"/>
          </w:tcPr>
          <w:p w14:paraId="14937E2B" w14:textId="43A34AC4"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795BEAA5" w14:textId="55724235" w:rsidR="00AA75BB" w:rsidRPr="00E363D2" w:rsidRDefault="00AA75BB" w:rsidP="00EA429B">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5645B087" w14:textId="4C132CE8" w:rsidR="00AA75BB" w:rsidRPr="00E363D2" w:rsidRDefault="00AA75BB" w:rsidP="00EA429B">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E52E8AB"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231AFFC1" w14:textId="774B7650" w:rsidR="00AA75BB" w:rsidRPr="00E95274" w:rsidRDefault="00AA75BB" w:rsidP="00495AE2">
            <w:pPr>
              <w:spacing w:after="0" w:line="240" w:lineRule="auto"/>
              <w:jc w:val="both"/>
              <w:rPr>
                <w:rFonts w:ascii="Times New Roman" w:hAnsi="Times New Roman"/>
                <w:bCs/>
                <w:lang w:eastAsia="ro-RO"/>
              </w:rPr>
            </w:pPr>
            <w:r>
              <w:rPr>
                <w:rFonts w:ascii="Times New Roman" w:hAnsi="Times New Roman"/>
                <w:bCs/>
                <w:lang w:eastAsia="ro-RO"/>
              </w:rPr>
              <w:t>15.</w:t>
            </w:r>
          </w:p>
        </w:tc>
        <w:tc>
          <w:tcPr>
            <w:tcW w:w="5222" w:type="dxa"/>
            <w:tcBorders>
              <w:top w:val="single" w:sz="4" w:space="0" w:color="000000"/>
              <w:left w:val="single" w:sz="4" w:space="0" w:color="000000"/>
              <w:bottom w:val="single" w:sz="4" w:space="0" w:color="000000"/>
              <w:right w:val="single" w:sz="4" w:space="0" w:color="000000"/>
            </w:tcBorders>
          </w:tcPr>
          <w:p w14:paraId="5DD261D5" w14:textId="7E0BC5DE" w:rsidR="00AA75BB" w:rsidRPr="00731493" w:rsidRDefault="00AA75BB" w:rsidP="00D872C0">
            <w:pPr>
              <w:spacing w:after="0" w:line="240" w:lineRule="auto"/>
              <w:ind w:left="-57" w:right="-57"/>
              <w:jc w:val="both"/>
              <w:rPr>
                <w:rFonts w:ascii="Times New Roman" w:hAnsi="Times New Roman"/>
                <w:sz w:val="28"/>
                <w:szCs w:val="28"/>
              </w:rPr>
            </w:pPr>
            <w:r w:rsidRPr="00EA60F7">
              <w:rPr>
                <w:rFonts w:ascii="Times New Roman" w:hAnsi="Times New Roman"/>
                <w:sz w:val="28"/>
                <w:szCs w:val="28"/>
                <w:lang w:val="ro-RO"/>
              </w:rPr>
              <w:t>Maladiile ţesutului interstiţial</w:t>
            </w:r>
            <w:r w:rsidRPr="00EA60F7">
              <w:rPr>
                <w:rFonts w:ascii="Times New Roman" w:hAnsi="Times New Roman"/>
                <w:sz w:val="28"/>
                <w:szCs w:val="28"/>
              </w:rPr>
              <w:t>: lupusul eritematos</w:t>
            </w:r>
            <w:r>
              <w:rPr>
                <w:rFonts w:ascii="Times New Roman" w:hAnsi="Times New Roman"/>
                <w:sz w:val="28"/>
                <w:szCs w:val="28"/>
              </w:rPr>
              <w:t>, sclerodermia</w:t>
            </w:r>
          </w:p>
        </w:tc>
        <w:tc>
          <w:tcPr>
            <w:tcW w:w="851" w:type="dxa"/>
            <w:tcBorders>
              <w:top w:val="single" w:sz="4" w:space="0" w:color="000000"/>
              <w:left w:val="single" w:sz="4" w:space="0" w:color="000000"/>
              <w:bottom w:val="single" w:sz="4" w:space="0" w:color="000000"/>
              <w:right w:val="single" w:sz="4" w:space="0" w:color="000000"/>
            </w:tcBorders>
            <w:vAlign w:val="center"/>
          </w:tcPr>
          <w:p w14:paraId="642BFDA9" w14:textId="348A112F" w:rsidR="00AA75BB" w:rsidRPr="00E363D2" w:rsidRDefault="00AA75BB" w:rsidP="00495AE2">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06AF2E70" w14:textId="4F94DBD9" w:rsidR="00AA75BB" w:rsidRPr="00E363D2" w:rsidRDefault="00AA75BB" w:rsidP="00495AE2">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099543B3" w14:textId="50444EE6" w:rsidR="00AA75BB" w:rsidRPr="00E363D2" w:rsidRDefault="00AA75BB" w:rsidP="00495AE2">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BFDDC5D"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13E47F3D" w14:textId="6E30EB93" w:rsidR="00AA75BB" w:rsidRDefault="00AA75BB" w:rsidP="00495AE2">
            <w:pPr>
              <w:spacing w:after="0" w:line="240" w:lineRule="auto"/>
              <w:jc w:val="both"/>
              <w:rPr>
                <w:rFonts w:ascii="Times New Roman" w:hAnsi="Times New Roman"/>
                <w:bCs/>
                <w:lang w:eastAsia="ro-RO"/>
              </w:rPr>
            </w:pPr>
            <w:r>
              <w:rPr>
                <w:rFonts w:ascii="Times New Roman" w:hAnsi="Times New Roman"/>
                <w:bCs/>
                <w:lang w:eastAsia="ro-RO"/>
              </w:rPr>
              <w:lastRenderedPageBreak/>
              <w:t>16.</w:t>
            </w:r>
          </w:p>
        </w:tc>
        <w:tc>
          <w:tcPr>
            <w:tcW w:w="5222" w:type="dxa"/>
            <w:tcBorders>
              <w:top w:val="single" w:sz="4" w:space="0" w:color="000000"/>
              <w:left w:val="single" w:sz="4" w:space="0" w:color="000000"/>
              <w:bottom w:val="single" w:sz="4" w:space="0" w:color="000000"/>
              <w:right w:val="single" w:sz="4" w:space="0" w:color="000000"/>
            </w:tcBorders>
          </w:tcPr>
          <w:p w14:paraId="3FF1F0BF" w14:textId="69D163B6" w:rsidR="00AA75BB" w:rsidRPr="00EA60F7" w:rsidRDefault="00AA75BB" w:rsidP="00D872C0">
            <w:pPr>
              <w:spacing w:after="0" w:line="240" w:lineRule="auto"/>
              <w:ind w:left="-57" w:right="-57"/>
              <w:jc w:val="both"/>
              <w:rPr>
                <w:rFonts w:ascii="Times New Roman" w:hAnsi="Times New Roman"/>
                <w:sz w:val="28"/>
                <w:szCs w:val="28"/>
                <w:lang w:val="ro-RO"/>
              </w:rPr>
            </w:pPr>
            <w:r>
              <w:rPr>
                <w:rFonts w:ascii="Times New Roman" w:hAnsi="Times New Roman"/>
                <w:sz w:val="28"/>
                <w:szCs w:val="28"/>
              </w:rPr>
              <w:t>Dermatoze conjunctivo-distrofice: anetodermiile, alte atrofii și distrofii cutanate</w:t>
            </w:r>
          </w:p>
        </w:tc>
        <w:tc>
          <w:tcPr>
            <w:tcW w:w="851" w:type="dxa"/>
            <w:tcBorders>
              <w:top w:val="single" w:sz="4" w:space="0" w:color="000000"/>
              <w:left w:val="single" w:sz="4" w:space="0" w:color="000000"/>
              <w:bottom w:val="single" w:sz="4" w:space="0" w:color="000000"/>
              <w:right w:val="single" w:sz="4" w:space="0" w:color="000000"/>
            </w:tcBorders>
            <w:vAlign w:val="center"/>
          </w:tcPr>
          <w:p w14:paraId="33AA7611" w14:textId="252FCC28" w:rsidR="00AA75BB" w:rsidRPr="00E363D2" w:rsidRDefault="00AA75BB" w:rsidP="00495AE2">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2D804943" w14:textId="54C75C1B" w:rsidR="00AA75BB" w:rsidRPr="00E363D2" w:rsidRDefault="00AA75BB" w:rsidP="00495AE2">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2D875613" w14:textId="4743A5B7" w:rsidR="00AA75BB" w:rsidRPr="00E363D2" w:rsidRDefault="00AA75BB" w:rsidP="00495AE2">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4A11C063"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19DD18F8" w14:textId="702F10C5" w:rsidR="00AA75BB" w:rsidRDefault="00AA75BB" w:rsidP="00495AE2">
            <w:pPr>
              <w:spacing w:after="0" w:line="240" w:lineRule="auto"/>
              <w:jc w:val="both"/>
              <w:rPr>
                <w:rFonts w:ascii="Times New Roman" w:hAnsi="Times New Roman"/>
                <w:bCs/>
                <w:lang w:eastAsia="ro-RO"/>
              </w:rPr>
            </w:pPr>
            <w:r>
              <w:rPr>
                <w:rFonts w:ascii="Times New Roman" w:hAnsi="Times New Roman"/>
                <w:bCs/>
                <w:lang w:eastAsia="ro-RO"/>
              </w:rPr>
              <w:t>17.</w:t>
            </w:r>
          </w:p>
        </w:tc>
        <w:tc>
          <w:tcPr>
            <w:tcW w:w="5222" w:type="dxa"/>
            <w:tcBorders>
              <w:top w:val="single" w:sz="4" w:space="0" w:color="000000"/>
              <w:left w:val="single" w:sz="4" w:space="0" w:color="000000"/>
              <w:bottom w:val="single" w:sz="4" w:space="0" w:color="000000"/>
              <w:right w:val="single" w:sz="4" w:space="0" w:color="000000"/>
            </w:tcBorders>
          </w:tcPr>
          <w:p w14:paraId="52139D5C" w14:textId="3CF423D5" w:rsidR="00AA75BB" w:rsidRPr="00EA60F7" w:rsidRDefault="00AA75BB" w:rsidP="00D872C0">
            <w:pPr>
              <w:spacing w:after="0" w:line="240" w:lineRule="auto"/>
              <w:ind w:left="-57" w:right="-57"/>
              <w:jc w:val="both"/>
              <w:rPr>
                <w:rFonts w:ascii="Times New Roman" w:hAnsi="Times New Roman"/>
                <w:sz w:val="28"/>
                <w:szCs w:val="28"/>
                <w:lang w:val="ro-RO"/>
              </w:rPr>
            </w:pPr>
            <w:r>
              <w:rPr>
                <w:rFonts w:ascii="Times New Roman" w:hAnsi="Times New Roman"/>
                <w:sz w:val="28"/>
                <w:szCs w:val="28"/>
              </w:rPr>
              <w:t>Dermatozele discromice: vitiligo, melanodermiile, alte discromii</w:t>
            </w:r>
          </w:p>
        </w:tc>
        <w:tc>
          <w:tcPr>
            <w:tcW w:w="851" w:type="dxa"/>
            <w:tcBorders>
              <w:top w:val="single" w:sz="4" w:space="0" w:color="000000"/>
              <w:left w:val="single" w:sz="4" w:space="0" w:color="000000"/>
              <w:bottom w:val="single" w:sz="4" w:space="0" w:color="000000"/>
              <w:right w:val="single" w:sz="4" w:space="0" w:color="000000"/>
            </w:tcBorders>
            <w:vAlign w:val="center"/>
          </w:tcPr>
          <w:p w14:paraId="6016A744" w14:textId="28386799" w:rsidR="00AA75BB" w:rsidRPr="00E363D2" w:rsidRDefault="00AA75BB" w:rsidP="00495AE2">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601BD370" w14:textId="7BE59F82" w:rsidR="00AA75BB" w:rsidRPr="00E363D2" w:rsidRDefault="00AA75BB" w:rsidP="00495AE2">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268B5392" w14:textId="0C4D58DF" w:rsidR="00AA75BB" w:rsidRPr="00E363D2" w:rsidRDefault="00AA75BB" w:rsidP="00495AE2">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5B703A41"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524FE815" w14:textId="7515B31A"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18.</w:t>
            </w:r>
          </w:p>
        </w:tc>
        <w:tc>
          <w:tcPr>
            <w:tcW w:w="5222" w:type="dxa"/>
            <w:tcBorders>
              <w:top w:val="single" w:sz="4" w:space="0" w:color="000000"/>
              <w:left w:val="single" w:sz="4" w:space="0" w:color="000000"/>
              <w:bottom w:val="single" w:sz="4" w:space="0" w:color="000000"/>
              <w:right w:val="single" w:sz="4" w:space="0" w:color="000000"/>
            </w:tcBorders>
          </w:tcPr>
          <w:p w14:paraId="5E875421" w14:textId="78F5FEEC" w:rsidR="00AA75BB" w:rsidRPr="00EA60F7" w:rsidRDefault="00AA75BB" w:rsidP="00D872C0">
            <w:pPr>
              <w:spacing w:after="0" w:line="240" w:lineRule="auto"/>
              <w:ind w:left="-57" w:right="-57"/>
              <w:jc w:val="both"/>
              <w:rPr>
                <w:rFonts w:ascii="Times New Roman" w:hAnsi="Times New Roman"/>
                <w:sz w:val="28"/>
                <w:szCs w:val="28"/>
                <w:lang w:val="ro-RO"/>
              </w:rPr>
            </w:pPr>
            <w:r w:rsidRPr="00A13DCF">
              <w:rPr>
                <w:rFonts w:ascii="Times New Roman" w:hAnsi="Times New Roman"/>
                <w:sz w:val="28"/>
                <w:szCs w:val="28"/>
                <w:lang w:val="ro-RO"/>
              </w:rPr>
              <w:t>Dermatoze dismetabolice</w:t>
            </w:r>
            <w:r w:rsidRPr="00A13DCF">
              <w:rPr>
                <w:rFonts w:ascii="Times New Roman" w:hAnsi="Times New Roman"/>
                <w:sz w:val="28"/>
                <w:szCs w:val="28"/>
              </w:rPr>
              <w:t>:  modific</w:t>
            </w:r>
            <w:r w:rsidRPr="00A13DCF">
              <w:rPr>
                <w:rFonts w:ascii="Times New Roman" w:hAnsi="Times New Roman"/>
                <w:sz w:val="28"/>
                <w:szCs w:val="28"/>
                <w:lang w:val="ro-RO"/>
              </w:rPr>
              <w:t>ări cutanate în b. diabetică,</w:t>
            </w:r>
            <w:r w:rsidRPr="00A13DCF">
              <w:rPr>
                <w:rFonts w:ascii="Times New Roman" w:hAnsi="Times New Roman"/>
                <w:sz w:val="28"/>
                <w:szCs w:val="28"/>
              </w:rPr>
              <w:t xml:space="preserve"> porfiriile cutanate, xantomatoze-dislipidemii etc.</w:t>
            </w:r>
          </w:p>
        </w:tc>
        <w:tc>
          <w:tcPr>
            <w:tcW w:w="851" w:type="dxa"/>
            <w:tcBorders>
              <w:top w:val="single" w:sz="4" w:space="0" w:color="000000"/>
              <w:left w:val="single" w:sz="4" w:space="0" w:color="000000"/>
              <w:bottom w:val="single" w:sz="4" w:space="0" w:color="000000"/>
              <w:right w:val="single" w:sz="4" w:space="0" w:color="000000"/>
            </w:tcBorders>
            <w:vAlign w:val="center"/>
          </w:tcPr>
          <w:p w14:paraId="05B51D08" w14:textId="2F029647"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0276A4A" w14:textId="235A2CEE"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53255D11" w14:textId="1C127E05"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772C5E86"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4E46DC84" w14:textId="0253287E"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19.</w:t>
            </w:r>
          </w:p>
        </w:tc>
        <w:tc>
          <w:tcPr>
            <w:tcW w:w="5222" w:type="dxa"/>
            <w:tcBorders>
              <w:top w:val="single" w:sz="4" w:space="0" w:color="000000"/>
              <w:left w:val="single" w:sz="4" w:space="0" w:color="000000"/>
              <w:bottom w:val="single" w:sz="4" w:space="0" w:color="000000"/>
              <w:right w:val="single" w:sz="4" w:space="0" w:color="000000"/>
            </w:tcBorders>
          </w:tcPr>
          <w:p w14:paraId="670A9AA2" w14:textId="6EF8529F" w:rsidR="00AA75BB" w:rsidRDefault="00AA75BB" w:rsidP="00D872C0">
            <w:pPr>
              <w:spacing w:after="0" w:line="240" w:lineRule="auto"/>
              <w:jc w:val="both"/>
              <w:rPr>
                <w:rFonts w:ascii="Times New Roman" w:hAnsi="Times New Roman"/>
                <w:sz w:val="28"/>
                <w:szCs w:val="28"/>
              </w:rPr>
            </w:pPr>
            <w:r>
              <w:rPr>
                <w:rFonts w:ascii="Times New Roman" w:hAnsi="Times New Roman"/>
                <w:sz w:val="28"/>
                <w:szCs w:val="28"/>
              </w:rPr>
              <w:t xml:space="preserve">Afecțiuni ale glandelor sebacee: </w:t>
            </w:r>
            <w:r w:rsidRPr="000E5B6D">
              <w:rPr>
                <w:rFonts w:ascii="Times New Roman" w:hAnsi="Times New Roman"/>
                <w:sz w:val="28"/>
                <w:szCs w:val="28"/>
              </w:rPr>
              <w:t>acneea</w:t>
            </w:r>
            <w:r>
              <w:rPr>
                <w:rFonts w:ascii="Times New Roman" w:hAnsi="Times New Roman"/>
                <w:sz w:val="28"/>
                <w:szCs w:val="28"/>
              </w:rPr>
              <w:t>, rozaceea</w:t>
            </w:r>
          </w:p>
          <w:p w14:paraId="0F86A3C0" w14:textId="1CDB152A" w:rsidR="00AA75BB" w:rsidRPr="00EA60F7" w:rsidRDefault="00AA75BB" w:rsidP="00D872C0">
            <w:pPr>
              <w:spacing w:after="0" w:line="240" w:lineRule="auto"/>
              <w:ind w:left="-57" w:right="-57"/>
              <w:jc w:val="both"/>
              <w:rPr>
                <w:rFonts w:ascii="Times New Roman" w:hAnsi="Times New Roman"/>
                <w:sz w:val="28"/>
                <w:szCs w:val="28"/>
                <w:lang w:val="ro-RO"/>
              </w:rPr>
            </w:pPr>
            <w:r>
              <w:rPr>
                <w:rFonts w:ascii="Times New Roman" w:hAnsi="Times New Roman"/>
                <w:sz w:val="28"/>
                <w:szCs w:val="28"/>
              </w:rPr>
              <w:t>A</w:t>
            </w:r>
            <w:r w:rsidRPr="000E5B6D">
              <w:rPr>
                <w:rFonts w:ascii="Times New Roman" w:hAnsi="Times New Roman"/>
                <w:sz w:val="28"/>
                <w:szCs w:val="28"/>
              </w:rPr>
              <w:t>fecțiuni ale glandelor</w:t>
            </w:r>
            <w:r>
              <w:rPr>
                <w:rFonts w:ascii="Times New Roman" w:hAnsi="Times New Roman"/>
                <w:sz w:val="28"/>
                <w:szCs w:val="28"/>
              </w:rPr>
              <w:t xml:space="preserve"> sudoripare</w:t>
            </w:r>
          </w:p>
        </w:tc>
        <w:tc>
          <w:tcPr>
            <w:tcW w:w="851" w:type="dxa"/>
            <w:tcBorders>
              <w:top w:val="single" w:sz="4" w:space="0" w:color="000000"/>
              <w:left w:val="single" w:sz="4" w:space="0" w:color="000000"/>
              <w:bottom w:val="single" w:sz="4" w:space="0" w:color="000000"/>
              <w:right w:val="single" w:sz="4" w:space="0" w:color="000000"/>
            </w:tcBorders>
            <w:vAlign w:val="center"/>
          </w:tcPr>
          <w:p w14:paraId="2D313D8C" w14:textId="28557445"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5512E186" w14:textId="51CC8247"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5062BE53" w14:textId="1E7592BB"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6457E86"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2D429FE0" w14:textId="0870DB21"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20.</w:t>
            </w:r>
          </w:p>
        </w:tc>
        <w:tc>
          <w:tcPr>
            <w:tcW w:w="5222" w:type="dxa"/>
            <w:tcBorders>
              <w:top w:val="single" w:sz="4" w:space="0" w:color="000000"/>
              <w:left w:val="single" w:sz="4" w:space="0" w:color="000000"/>
              <w:bottom w:val="single" w:sz="4" w:space="0" w:color="000000"/>
              <w:right w:val="single" w:sz="4" w:space="0" w:color="000000"/>
            </w:tcBorders>
          </w:tcPr>
          <w:p w14:paraId="6FFC2ED0" w14:textId="105382DD" w:rsidR="00AA75BB" w:rsidRPr="00EA60F7" w:rsidRDefault="00AA75BB" w:rsidP="00D872C0">
            <w:pPr>
              <w:spacing w:after="0" w:line="240" w:lineRule="auto"/>
              <w:ind w:left="-57" w:right="-57"/>
              <w:jc w:val="both"/>
              <w:rPr>
                <w:rFonts w:ascii="Times New Roman" w:hAnsi="Times New Roman"/>
                <w:sz w:val="28"/>
                <w:szCs w:val="28"/>
                <w:lang w:val="ro-RO"/>
              </w:rPr>
            </w:pPr>
            <w:r w:rsidRPr="00864A83">
              <w:rPr>
                <w:rFonts w:ascii="Times New Roman" w:hAnsi="Times New Roman"/>
                <w:sz w:val="28"/>
                <w:szCs w:val="28"/>
              </w:rPr>
              <w:t>Afecțiuni ale</w:t>
            </w:r>
            <w:r>
              <w:rPr>
                <w:rFonts w:ascii="Times New Roman" w:hAnsi="Times New Roman"/>
                <w:sz w:val="28"/>
                <w:szCs w:val="28"/>
              </w:rPr>
              <w:t xml:space="preserve"> părului</w:t>
            </w:r>
          </w:p>
        </w:tc>
        <w:tc>
          <w:tcPr>
            <w:tcW w:w="851" w:type="dxa"/>
            <w:tcBorders>
              <w:top w:val="single" w:sz="4" w:space="0" w:color="000000"/>
              <w:left w:val="single" w:sz="4" w:space="0" w:color="000000"/>
              <w:bottom w:val="single" w:sz="4" w:space="0" w:color="000000"/>
              <w:right w:val="single" w:sz="4" w:space="0" w:color="000000"/>
            </w:tcBorders>
            <w:vAlign w:val="center"/>
          </w:tcPr>
          <w:p w14:paraId="1FC1B97C" w14:textId="3E9D1D2E"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65F59952" w14:textId="3657799A"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1A07BF60" w14:textId="623E6109"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921DD2E"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5CDF9948" w14:textId="403B2E93"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21.</w:t>
            </w:r>
          </w:p>
        </w:tc>
        <w:tc>
          <w:tcPr>
            <w:tcW w:w="5222" w:type="dxa"/>
            <w:tcBorders>
              <w:top w:val="single" w:sz="4" w:space="0" w:color="000000"/>
              <w:left w:val="single" w:sz="4" w:space="0" w:color="000000"/>
              <w:bottom w:val="single" w:sz="4" w:space="0" w:color="000000"/>
              <w:right w:val="single" w:sz="4" w:space="0" w:color="000000"/>
            </w:tcBorders>
          </w:tcPr>
          <w:p w14:paraId="09084F8D" w14:textId="55CB92DB" w:rsidR="00AA75BB" w:rsidRPr="00EA60F7" w:rsidRDefault="00AA75BB" w:rsidP="00D872C0">
            <w:pPr>
              <w:spacing w:after="0" w:line="240" w:lineRule="auto"/>
              <w:ind w:left="-57" w:right="-57"/>
              <w:jc w:val="both"/>
              <w:rPr>
                <w:rFonts w:ascii="Times New Roman" w:hAnsi="Times New Roman"/>
                <w:sz w:val="28"/>
                <w:szCs w:val="28"/>
                <w:lang w:val="ro-RO"/>
              </w:rPr>
            </w:pPr>
            <w:r w:rsidRPr="00864A83">
              <w:rPr>
                <w:rFonts w:ascii="Times New Roman" w:hAnsi="Times New Roman"/>
                <w:sz w:val="28"/>
                <w:szCs w:val="28"/>
              </w:rPr>
              <w:t>Afecțiuni ale unghiilor</w:t>
            </w:r>
          </w:p>
        </w:tc>
        <w:tc>
          <w:tcPr>
            <w:tcW w:w="851" w:type="dxa"/>
            <w:tcBorders>
              <w:top w:val="single" w:sz="4" w:space="0" w:color="000000"/>
              <w:left w:val="single" w:sz="4" w:space="0" w:color="000000"/>
              <w:bottom w:val="single" w:sz="4" w:space="0" w:color="000000"/>
              <w:right w:val="single" w:sz="4" w:space="0" w:color="000000"/>
            </w:tcBorders>
            <w:vAlign w:val="center"/>
          </w:tcPr>
          <w:p w14:paraId="2176A9F4" w14:textId="7EC02A8D"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6062A7EA" w14:textId="537A1E68"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43D0B7A4" w14:textId="083E8A6C"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61191F2A"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1AFA77E4" w14:textId="14A30DB2"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22.</w:t>
            </w:r>
          </w:p>
        </w:tc>
        <w:tc>
          <w:tcPr>
            <w:tcW w:w="5222" w:type="dxa"/>
            <w:tcBorders>
              <w:top w:val="single" w:sz="4" w:space="0" w:color="000000"/>
              <w:left w:val="single" w:sz="4" w:space="0" w:color="000000"/>
              <w:bottom w:val="single" w:sz="4" w:space="0" w:color="000000"/>
              <w:right w:val="single" w:sz="4" w:space="0" w:color="000000"/>
            </w:tcBorders>
          </w:tcPr>
          <w:p w14:paraId="15D63614" w14:textId="532EEA23" w:rsidR="00AA75BB" w:rsidRPr="00EA60F7" w:rsidRDefault="00AA75BB" w:rsidP="00D872C0">
            <w:pPr>
              <w:spacing w:after="0" w:line="240" w:lineRule="auto"/>
              <w:ind w:left="-57" w:right="-57"/>
              <w:jc w:val="both"/>
              <w:rPr>
                <w:rFonts w:ascii="Times New Roman" w:hAnsi="Times New Roman"/>
                <w:sz w:val="28"/>
                <w:szCs w:val="28"/>
                <w:lang w:val="ro-RO"/>
              </w:rPr>
            </w:pPr>
            <w:r w:rsidRPr="00864A83">
              <w:rPr>
                <w:rFonts w:ascii="Times New Roman" w:hAnsi="Times New Roman"/>
                <w:sz w:val="28"/>
                <w:szCs w:val="28"/>
              </w:rPr>
              <w:t>Purpurile</w:t>
            </w:r>
          </w:p>
        </w:tc>
        <w:tc>
          <w:tcPr>
            <w:tcW w:w="851" w:type="dxa"/>
            <w:tcBorders>
              <w:top w:val="single" w:sz="4" w:space="0" w:color="000000"/>
              <w:left w:val="single" w:sz="4" w:space="0" w:color="000000"/>
              <w:bottom w:val="single" w:sz="4" w:space="0" w:color="000000"/>
              <w:right w:val="single" w:sz="4" w:space="0" w:color="000000"/>
            </w:tcBorders>
            <w:vAlign w:val="center"/>
          </w:tcPr>
          <w:p w14:paraId="2A506713" w14:textId="51BB8472"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698F065D" w14:textId="40BB74CA"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2EF3FC0C" w14:textId="71CDA274"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74FB13A9"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71C1B53E" w14:textId="6CDD4BF8"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23.</w:t>
            </w:r>
          </w:p>
        </w:tc>
        <w:tc>
          <w:tcPr>
            <w:tcW w:w="5222" w:type="dxa"/>
            <w:tcBorders>
              <w:top w:val="single" w:sz="4" w:space="0" w:color="000000"/>
              <w:left w:val="single" w:sz="4" w:space="0" w:color="000000"/>
              <w:bottom w:val="single" w:sz="4" w:space="0" w:color="000000"/>
              <w:right w:val="single" w:sz="4" w:space="0" w:color="000000"/>
            </w:tcBorders>
          </w:tcPr>
          <w:p w14:paraId="2F5309EE" w14:textId="5D0CE773" w:rsidR="00AA75BB" w:rsidRPr="00EA60F7" w:rsidRDefault="00AA75BB" w:rsidP="00D872C0">
            <w:pPr>
              <w:spacing w:after="0" w:line="240" w:lineRule="auto"/>
              <w:ind w:left="-57" w:right="-57"/>
              <w:jc w:val="both"/>
              <w:rPr>
                <w:rFonts w:ascii="Times New Roman" w:hAnsi="Times New Roman"/>
                <w:sz w:val="28"/>
                <w:szCs w:val="28"/>
                <w:lang w:val="ro-RO"/>
              </w:rPr>
            </w:pPr>
            <w:r>
              <w:rPr>
                <w:rFonts w:ascii="Times New Roman" w:hAnsi="Times New Roman"/>
                <w:sz w:val="28"/>
              </w:rPr>
              <w:t>Manifestări cutanate în I.V. C.</w:t>
            </w:r>
          </w:p>
        </w:tc>
        <w:tc>
          <w:tcPr>
            <w:tcW w:w="851" w:type="dxa"/>
            <w:tcBorders>
              <w:top w:val="single" w:sz="4" w:space="0" w:color="000000"/>
              <w:left w:val="single" w:sz="4" w:space="0" w:color="000000"/>
              <w:bottom w:val="single" w:sz="4" w:space="0" w:color="000000"/>
              <w:right w:val="single" w:sz="4" w:space="0" w:color="000000"/>
            </w:tcBorders>
            <w:vAlign w:val="center"/>
          </w:tcPr>
          <w:p w14:paraId="5550D6E5" w14:textId="3EAB065B"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950F9D1" w14:textId="23AA5933"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528C8C9C" w14:textId="7D30A86C"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5A4CF899"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629087C2" w14:textId="305B4378"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24.</w:t>
            </w:r>
          </w:p>
        </w:tc>
        <w:tc>
          <w:tcPr>
            <w:tcW w:w="5222" w:type="dxa"/>
            <w:tcBorders>
              <w:top w:val="single" w:sz="4" w:space="0" w:color="000000"/>
              <w:left w:val="single" w:sz="4" w:space="0" w:color="000000"/>
              <w:bottom w:val="single" w:sz="4" w:space="0" w:color="000000"/>
              <w:right w:val="single" w:sz="4" w:space="0" w:color="000000"/>
            </w:tcBorders>
          </w:tcPr>
          <w:p w14:paraId="5DB517FC" w14:textId="1D7E5BCC" w:rsidR="00AA75BB" w:rsidRPr="00EA60F7" w:rsidRDefault="00AA75BB" w:rsidP="00D872C0">
            <w:pPr>
              <w:spacing w:after="0" w:line="240" w:lineRule="auto"/>
              <w:ind w:left="-57" w:right="-57"/>
              <w:jc w:val="both"/>
              <w:rPr>
                <w:rFonts w:ascii="Times New Roman" w:hAnsi="Times New Roman"/>
                <w:sz w:val="28"/>
                <w:szCs w:val="28"/>
                <w:lang w:val="ro-RO"/>
              </w:rPr>
            </w:pPr>
            <w:r w:rsidRPr="00864A83">
              <w:rPr>
                <w:rFonts w:ascii="Times New Roman" w:hAnsi="Times New Roman"/>
                <w:sz w:val="28"/>
              </w:rPr>
              <w:t>Genodermatoze</w:t>
            </w:r>
            <w:r>
              <w:rPr>
                <w:rFonts w:ascii="Times New Roman" w:hAnsi="Times New Roman"/>
                <w:sz w:val="28"/>
              </w:rPr>
              <w:t xml:space="preserve"> </w:t>
            </w:r>
            <w:r>
              <w:rPr>
                <w:rFonts w:ascii="Times New Roman" w:hAnsi="Times New Roman"/>
                <w:sz w:val="28"/>
                <w:szCs w:val="28"/>
              </w:rPr>
              <w:t>(buloase, cu tulburări de keratinizare, pigmentare etc.)</w:t>
            </w:r>
          </w:p>
        </w:tc>
        <w:tc>
          <w:tcPr>
            <w:tcW w:w="851" w:type="dxa"/>
            <w:tcBorders>
              <w:top w:val="single" w:sz="4" w:space="0" w:color="000000"/>
              <w:left w:val="single" w:sz="4" w:space="0" w:color="000000"/>
              <w:bottom w:val="single" w:sz="4" w:space="0" w:color="000000"/>
              <w:right w:val="single" w:sz="4" w:space="0" w:color="000000"/>
            </w:tcBorders>
            <w:vAlign w:val="center"/>
          </w:tcPr>
          <w:p w14:paraId="65229BB5" w14:textId="694CB4A9"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7BBC5A33" w14:textId="4BFFC6D3"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03DD4281" w14:textId="33BBC44D"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5605AFCC"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52BB899C" w14:textId="56C46D90"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25.</w:t>
            </w:r>
          </w:p>
        </w:tc>
        <w:tc>
          <w:tcPr>
            <w:tcW w:w="5222" w:type="dxa"/>
            <w:tcBorders>
              <w:top w:val="single" w:sz="4" w:space="0" w:color="000000"/>
              <w:left w:val="single" w:sz="4" w:space="0" w:color="000000"/>
              <w:bottom w:val="single" w:sz="4" w:space="0" w:color="000000"/>
              <w:right w:val="single" w:sz="4" w:space="0" w:color="000000"/>
            </w:tcBorders>
          </w:tcPr>
          <w:p w14:paraId="7F9B08CC" w14:textId="2A964A85" w:rsidR="00AA75BB" w:rsidRPr="00EA60F7" w:rsidRDefault="00AA75BB" w:rsidP="00D872C0">
            <w:pPr>
              <w:spacing w:after="0" w:line="240" w:lineRule="auto"/>
              <w:ind w:left="-57" w:right="-57"/>
              <w:jc w:val="both"/>
              <w:rPr>
                <w:rFonts w:ascii="Times New Roman" w:hAnsi="Times New Roman"/>
                <w:sz w:val="28"/>
                <w:szCs w:val="28"/>
                <w:lang w:val="ro-RO"/>
              </w:rPr>
            </w:pPr>
            <w:r>
              <w:rPr>
                <w:rFonts w:ascii="Times New Roman" w:hAnsi="Times New Roman"/>
                <w:sz w:val="28"/>
                <w:szCs w:val="28"/>
              </w:rPr>
              <w:t>Afecțiuni ale mucoaselor și semimucoaselor</w:t>
            </w:r>
          </w:p>
        </w:tc>
        <w:tc>
          <w:tcPr>
            <w:tcW w:w="851" w:type="dxa"/>
            <w:tcBorders>
              <w:top w:val="single" w:sz="4" w:space="0" w:color="000000"/>
              <w:left w:val="single" w:sz="4" w:space="0" w:color="000000"/>
              <w:bottom w:val="single" w:sz="4" w:space="0" w:color="000000"/>
              <w:right w:val="single" w:sz="4" w:space="0" w:color="000000"/>
            </w:tcBorders>
            <w:vAlign w:val="center"/>
          </w:tcPr>
          <w:p w14:paraId="3704A30E" w14:textId="50A83E92"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7F027FA" w14:textId="26B2DA76"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633A7E21" w14:textId="2880A549"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2D3A2752"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12525D2F" w14:textId="3C2E6530"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26.</w:t>
            </w:r>
          </w:p>
        </w:tc>
        <w:tc>
          <w:tcPr>
            <w:tcW w:w="5222" w:type="dxa"/>
            <w:tcBorders>
              <w:top w:val="single" w:sz="4" w:space="0" w:color="000000"/>
              <w:left w:val="single" w:sz="4" w:space="0" w:color="000000"/>
              <w:bottom w:val="single" w:sz="4" w:space="0" w:color="000000"/>
              <w:right w:val="single" w:sz="4" w:space="0" w:color="000000"/>
            </w:tcBorders>
          </w:tcPr>
          <w:p w14:paraId="7CCD805A" w14:textId="4236B43D" w:rsidR="00AA75BB" w:rsidRPr="00EA60F7" w:rsidRDefault="00AA75BB" w:rsidP="00D872C0">
            <w:pPr>
              <w:spacing w:after="0" w:line="240" w:lineRule="auto"/>
              <w:ind w:left="-57" w:right="-57"/>
              <w:jc w:val="both"/>
              <w:rPr>
                <w:rFonts w:ascii="Times New Roman" w:hAnsi="Times New Roman"/>
                <w:sz w:val="28"/>
                <w:szCs w:val="28"/>
                <w:lang w:val="ro-RO"/>
              </w:rPr>
            </w:pPr>
            <w:r w:rsidRPr="00F669B5">
              <w:rPr>
                <w:rFonts w:ascii="Times New Roman" w:hAnsi="Times New Roman"/>
                <w:sz w:val="28"/>
                <w:szCs w:val="28"/>
              </w:rPr>
              <w:t>Tumori</w:t>
            </w:r>
            <w:r>
              <w:rPr>
                <w:rFonts w:ascii="Times New Roman" w:hAnsi="Times New Roman"/>
                <w:sz w:val="28"/>
                <w:szCs w:val="28"/>
              </w:rPr>
              <w:t>le</w:t>
            </w:r>
            <w:r w:rsidRPr="00F669B5">
              <w:rPr>
                <w:rFonts w:ascii="Times New Roman" w:hAnsi="Times New Roman"/>
                <w:sz w:val="28"/>
                <w:szCs w:val="28"/>
              </w:rPr>
              <w:t xml:space="preserve"> cutanate benigne:</w:t>
            </w:r>
            <w:r>
              <w:rPr>
                <w:rFonts w:ascii="Times New Roman" w:hAnsi="Times New Roman"/>
                <w:sz w:val="28"/>
                <w:szCs w:val="28"/>
              </w:rPr>
              <w:t xml:space="preserve"> nevii - </w:t>
            </w:r>
            <w:r w:rsidRPr="00864A83">
              <w:rPr>
                <w:rFonts w:ascii="Times New Roman" w:hAnsi="Times New Roman"/>
                <w:sz w:val="28"/>
                <w:szCs w:val="28"/>
              </w:rPr>
              <w:t>simpli, mi</w:t>
            </w:r>
            <w:r>
              <w:rPr>
                <w:rFonts w:ascii="Times New Roman" w:hAnsi="Times New Roman"/>
                <w:sz w:val="28"/>
                <w:szCs w:val="28"/>
              </w:rPr>
              <w:t>cs</w:t>
            </w:r>
            <w:r w:rsidRPr="00864A83">
              <w:rPr>
                <w:rFonts w:ascii="Times New Roman" w:hAnsi="Times New Roman"/>
                <w:sz w:val="28"/>
                <w:szCs w:val="28"/>
              </w:rPr>
              <w:t>ti</w:t>
            </w:r>
            <w:r>
              <w:rPr>
                <w:rFonts w:ascii="Times New Roman" w:hAnsi="Times New Roman"/>
                <w:sz w:val="28"/>
                <w:szCs w:val="28"/>
              </w:rPr>
              <w:t>, alte manifestări</w:t>
            </w:r>
          </w:p>
        </w:tc>
        <w:tc>
          <w:tcPr>
            <w:tcW w:w="851" w:type="dxa"/>
            <w:tcBorders>
              <w:top w:val="single" w:sz="4" w:space="0" w:color="000000"/>
              <w:left w:val="single" w:sz="4" w:space="0" w:color="000000"/>
              <w:bottom w:val="single" w:sz="4" w:space="0" w:color="000000"/>
              <w:right w:val="single" w:sz="4" w:space="0" w:color="000000"/>
            </w:tcBorders>
            <w:vAlign w:val="center"/>
          </w:tcPr>
          <w:p w14:paraId="0608A40B" w14:textId="773AB79A"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489F1F8" w14:textId="0ED49A31"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0B1484DF" w14:textId="39C55D84"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3CDAEB74"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03CC3D1D" w14:textId="2C639D93" w:rsidR="00AA75BB" w:rsidRDefault="00AA75BB" w:rsidP="001D1F7E">
            <w:pPr>
              <w:spacing w:after="0" w:line="240" w:lineRule="auto"/>
              <w:jc w:val="both"/>
              <w:rPr>
                <w:rFonts w:ascii="Times New Roman" w:hAnsi="Times New Roman"/>
                <w:bCs/>
                <w:lang w:eastAsia="ro-RO"/>
              </w:rPr>
            </w:pPr>
            <w:r>
              <w:rPr>
                <w:rFonts w:ascii="Times New Roman" w:hAnsi="Times New Roman"/>
                <w:bCs/>
                <w:lang w:eastAsia="ro-RO"/>
              </w:rPr>
              <w:t>27.</w:t>
            </w:r>
          </w:p>
        </w:tc>
        <w:tc>
          <w:tcPr>
            <w:tcW w:w="5222" w:type="dxa"/>
            <w:tcBorders>
              <w:top w:val="single" w:sz="4" w:space="0" w:color="000000"/>
              <w:left w:val="single" w:sz="4" w:space="0" w:color="000000"/>
              <w:bottom w:val="single" w:sz="4" w:space="0" w:color="000000"/>
              <w:right w:val="single" w:sz="4" w:space="0" w:color="000000"/>
            </w:tcBorders>
          </w:tcPr>
          <w:p w14:paraId="4D512E7E" w14:textId="17E5D16A" w:rsidR="00AA75BB" w:rsidRPr="00F669B5" w:rsidRDefault="00AA75BB" w:rsidP="00D872C0">
            <w:pPr>
              <w:spacing w:after="0" w:line="240" w:lineRule="auto"/>
              <w:ind w:left="-57" w:right="-57"/>
              <w:jc w:val="both"/>
              <w:rPr>
                <w:rFonts w:ascii="Times New Roman" w:hAnsi="Times New Roman"/>
                <w:sz w:val="28"/>
                <w:szCs w:val="28"/>
              </w:rPr>
            </w:pPr>
            <w:r w:rsidRPr="00843164">
              <w:rPr>
                <w:rFonts w:ascii="Times New Roman" w:hAnsi="Times New Roman"/>
                <w:sz w:val="28"/>
                <w:szCs w:val="28"/>
              </w:rPr>
              <w:t>Afecţiunile precanceroase</w:t>
            </w:r>
          </w:p>
        </w:tc>
        <w:tc>
          <w:tcPr>
            <w:tcW w:w="851" w:type="dxa"/>
            <w:tcBorders>
              <w:top w:val="single" w:sz="4" w:space="0" w:color="000000"/>
              <w:left w:val="single" w:sz="4" w:space="0" w:color="000000"/>
              <w:bottom w:val="single" w:sz="4" w:space="0" w:color="000000"/>
              <w:right w:val="single" w:sz="4" w:space="0" w:color="000000"/>
            </w:tcBorders>
            <w:vAlign w:val="center"/>
          </w:tcPr>
          <w:p w14:paraId="152B9A0C" w14:textId="08D6FA58"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4C17FEC" w14:textId="6B052572" w:rsidR="00AA75BB" w:rsidRPr="00E363D2" w:rsidRDefault="00AA75BB" w:rsidP="001D1F7E">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4E55639A" w14:textId="3E903752" w:rsidR="00AA75BB" w:rsidRPr="00E363D2" w:rsidRDefault="00AA75BB" w:rsidP="001D1F7E">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44C92CF0"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377019BA" w14:textId="49BA7D9F" w:rsidR="00AA75BB" w:rsidRDefault="00AA75BB" w:rsidP="00843164">
            <w:pPr>
              <w:spacing w:after="0" w:line="240" w:lineRule="auto"/>
              <w:jc w:val="both"/>
              <w:rPr>
                <w:rFonts w:ascii="Times New Roman" w:hAnsi="Times New Roman"/>
                <w:bCs/>
                <w:lang w:eastAsia="ro-RO"/>
              </w:rPr>
            </w:pPr>
            <w:r>
              <w:rPr>
                <w:rFonts w:ascii="Times New Roman" w:hAnsi="Times New Roman"/>
                <w:bCs/>
                <w:lang w:eastAsia="ro-RO"/>
              </w:rPr>
              <w:t>28.</w:t>
            </w:r>
          </w:p>
        </w:tc>
        <w:tc>
          <w:tcPr>
            <w:tcW w:w="5222" w:type="dxa"/>
            <w:tcBorders>
              <w:top w:val="single" w:sz="4" w:space="0" w:color="000000"/>
              <w:left w:val="single" w:sz="4" w:space="0" w:color="000000"/>
              <w:bottom w:val="single" w:sz="4" w:space="0" w:color="000000"/>
              <w:right w:val="single" w:sz="4" w:space="0" w:color="000000"/>
            </w:tcBorders>
          </w:tcPr>
          <w:p w14:paraId="6297C5DE" w14:textId="5CCF0D82" w:rsidR="00AA75BB" w:rsidRPr="00F669B5" w:rsidRDefault="00AA75BB" w:rsidP="00D872C0">
            <w:pPr>
              <w:spacing w:after="0" w:line="240" w:lineRule="auto"/>
              <w:ind w:left="-57" w:right="-57"/>
              <w:jc w:val="both"/>
              <w:rPr>
                <w:rFonts w:ascii="Times New Roman" w:hAnsi="Times New Roman"/>
                <w:sz w:val="28"/>
                <w:szCs w:val="28"/>
              </w:rPr>
            </w:pPr>
            <w:r>
              <w:rPr>
                <w:rFonts w:ascii="Times New Roman" w:hAnsi="Times New Roman"/>
                <w:sz w:val="28"/>
                <w:szCs w:val="28"/>
              </w:rPr>
              <w:t>Tumorile cutaneo-mucoase maligne</w:t>
            </w:r>
          </w:p>
        </w:tc>
        <w:tc>
          <w:tcPr>
            <w:tcW w:w="851" w:type="dxa"/>
            <w:tcBorders>
              <w:top w:val="single" w:sz="4" w:space="0" w:color="000000"/>
              <w:left w:val="single" w:sz="4" w:space="0" w:color="000000"/>
              <w:bottom w:val="single" w:sz="4" w:space="0" w:color="000000"/>
              <w:right w:val="single" w:sz="4" w:space="0" w:color="000000"/>
            </w:tcBorders>
            <w:vAlign w:val="center"/>
          </w:tcPr>
          <w:p w14:paraId="1853093A" w14:textId="355E3AF3" w:rsidR="00AA75BB" w:rsidRPr="00E363D2" w:rsidRDefault="00AA75BB" w:rsidP="00843164">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495C6EB" w14:textId="5954BB1C" w:rsidR="00AA75BB" w:rsidRPr="00E363D2" w:rsidRDefault="00AA75BB" w:rsidP="00843164">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40FCFED6" w14:textId="4072DB8C" w:rsidR="00AA75BB" w:rsidRPr="00E363D2" w:rsidRDefault="00AA75BB" w:rsidP="00843164">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0439159D" w14:textId="77777777" w:rsidTr="00AA75BB">
        <w:trPr>
          <w:trHeight w:val="399"/>
          <w:jc w:val="center"/>
        </w:trPr>
        <w:tc>
          <w:tcPr>
            <w:tcW w:w="613" w:type="dxa"/>
            <w:tcBorders>
              <w:top w:val="single" w:sz="4" w:space="0" w:color="000000"/>
              <w:left w:val="single" w:sz="4" w:space="0" w:color="000000"/>
              <w:bottom w:val="single" w:sz="4" w:space="0" w:color="000000"/>
              <w:right w:val="single" w:sz="4" w:space="0" w:color="000000"/>
            </w:tcBorders>
            <w:vAlign w:val="center"/>
          </w:tcPr>
          <w:p w14:paraId="50638218" w14:textId="00A47923" w:rsidR="00AA75BB" w:rsidRDefault="00AA75BB" w:rsidP="00843164">
            <w:pPr>
              <w:spacing w:after="0" w:line="240" w:lineRule="auto"/>
              <w:jc w:val="both"/>
              <w:rPr>
                <w:rFonts w:ascii="Times New Roman" w:hAnsi="Times New Roman"/>
                <w:bCs/>
                <w:lang w:eastAsia="ro-RO"/>
              </w:rPr>
            </w:pPr>
            <w:r>
              <w:rPr>
                <w:rFonts w:ascii="Times New Roman" w:hAnsi="Times New Roman"/>
                <w:bCs/>
                <w:lang w:eastAsia="ro-RO"/>
              </w:rPr>
              <w:t>29.</w:t>
            </w:r>
          </w:p>
        </w:tc>
        <w:tc>
          <w:tcPr>
            <w:tcW w:w="5222" w:type="dxa"/>
            <w:tcBorders>
              <w:top w:val="single" w:sz="4" w:space="0" w:color="000000"/>
              <w:left w:val="single" w:sz="4" w:space="0" w:color="000000"/>
              <w:bottom w:val="single" w:sz="4" w:space="0" w:color="000000"/>
              <w:right w:val="single" w:sz="4" w:space="0" w:color="000000"/>
            </w:tcBorders>
          </w:tcPr>
          <w:p w14:paraId="1482A7FD" w14:textId="74D2C331" w:rsidR="00AA75BB" w:rsidRPr="00F669B5" w:rsidRDefault="00AA75BB" w:rsidP="00D872C0">
            <w:pPr>
              <w:spacing w:after="0" w:line="240" w:lineRule="auto"/>
              <w:ind w:left="-57" w:right="-57"/>
              <w:jc w:val="both"/>
              <w:rPr>
                <w:rFonts w:ascii="Times New Roman" w:hAnsi="Times New Roman"/>
                <w:sz w:val="28"/>
                <w:szCs w:val="28"/>
              </w:rPr>
            </w:pPr>
            <w:r w:rsidRPr="00864A83">
              <w:rPr>
                <w:rFonts w:ascii="Times New Roman" w:hAnsi="Times New Roman"/>
                <w:sz w:val="28"/>
                <w:szCs w:val="28"/>
              </w:rPr>
              <w:t xml:space="preserve">Infecțiile transmisibile sexual: </w:t>
            </w:r>
            <w:r>
              <w:rPr>
                <w:rFonts w:ascii="Times New Roman" w:hAnsi="Times New Roman"/>
                <w:sz w:val="28"/>
                <w:szCs w:val="28"/>
              </w:rPr>
              <w:t>s</w:t>
            </w:r>
            <w:r w:rsidRPr="00191A7C">
              <w:rPr>
                <w:rFonts w:ascii="Times New Roman" w:hAnsi="Times New Roman"/>
                <w:sz w:val="28"/>
                <w:szCs w:val="28"/>
              </w:rPr>
              <w:t>ifilisul</w:t>
            </w:r>
            <w:r>
              <w:rPr>
                <w:rFonts w:ascii="Times New Roman" w:hAnsi="Times New Roman"/>
                <w:sz w:val="28"/>
                <w:szCs w:val="28"/>
              </w:rPr>
              <w:t>, g</w:t>
            </w:r>
            <w:r w:rsidRPr="00191A7C">
              <w:rPr>
                <w:rFonts w:ascii="Times New Roman" w:hAnsi="Times New Roman"/>
                <w:sz w:val="28"/>
                <w:szCs w:val="28"/>
              </w:rPr>
              <w:t>onoreea</w:t>
            </w:r>
            <w:r>
              <w:rPr>
                <w:rFonts w:ascii="Times New Roman" w:hAnsi="Times New Roman"/>
                <w:sz w:val="28"/>
                <w:szCs w:val="28"/>
              </w:rPr>
              <w:t>, alte infecții transmis</w:t>
            </w:r>
            <w:r w:rsidRPr="00191A7C">
              <w:rPr>
                <w:rFonts w:ascii="Times New Roman" w:hAnsi="Times New Roman"/>
                <w:sz w:val="28"/>
                <w:szCs w:val="28"/>
              </w:rPr>
              <w:t>e sexual</w:t>
            </w:r>
          </w:p>
        </w:tc>
        <w:tc>
          <w:tcPr>
            <w:tcW w:w="851" w:type="dxa"/>
            <w:tcBorders>
              <w:top w:val="single" w:sz="4" w:space="0" w:color="000000"/>
              <w:left w:val="single" w:sz="4" w:space="0" w:color="000000"/>
              <w:bottom w:val="single" w:sz="4" w:space="0" w:color="000000"/>
              <w:right w:val="single" w:sz="4" w:space="0" w:color="000000"/>
            </w:tcBorders>
            <w:vAlign w:val="center"/>
          </w:tcPr>
          <w:p w14:paraId="1F7D66F0" w14:textId="7D34379A" w:rsidR="00AA75BB" w:rsidRPr="00E363D2" w:rsidRDefault="00AA75BB" w:rsidP="00843164">
            <w:pPr>
              <w:spacing w:after="0" w:line="240" w:lineRule="auto"/>
              <w:jc w:val="center"/>
              <w:rPr>
                <w:rFonts w:ascii="Times New Roman" w:hAnsi="Times New Roman"/>
                <w:lang w:eastAsia="ro-RO"/>
              </w:rPr>
            </w:pPr>
            <w:r>
              <w:rPr>
                <w:rFonts w:ascii="Times New Roman" w:hAnsi="Times New Roman"/>
                <w:lang w:eastAsia="ro-RO"/>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28E2C840" w14:textId="35873AC1" w:rsidR="00AA75BB" w:rsidRPr="00E363D2" w:rsidRDefault="00AA75BB" w:rsidP="00843164">
            <w:pPr>
              <w:spacing w:after="0" w:line="240" w:lineRule="auto"/>
              <w:jc w:val="center"/>
              <w:rPr>
                <w:rFonts w:ascii="Times New Roman" w:hAnsi="Times New Roman"/>
                <w:lang w:eastAsia="ro-RO"/>
              </w:rPr>
            </w:pPr>
            <w:r>
              <w:rPr>
                <w:rFonts w:ascii="Times New Roman" w:hAnsi="Times New Roman"/>
                <w:lang w:eastAsia="ro-RO"/>
              </w:rPr>
              <w:t>5</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000000"/>
              <w:right w:val="single" w:sz="4" w:space="0" w:color="000000"/>
            </w:tcBorders>
            <w:vAlign w:val="center"/>
          </w:tcPr>
          <w:p w14:paraId="1F290888" w14:textId="3CDAA0B1" w:rsidR="00AA75BB" w:rsidRPr="00E363D2" w:rsidRDefault="00AA75BB" w:rsidP="00843164">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5287EE8E" w14:textId="77777777" w:rsidTr="00AA75BB">
        <w:trPr>
          <w:trHeight w:val="399"/>
          <w:jc w:val="center"/>
        </w:trPr>
        <w:tc>
          <w:tcPr>
            <w:tcW w:w="613" w:type="dxa"/>
            <w:tcBorders>
              <w:top w:val="single" w:sz="4" w:space="0" w:color="000000"/>
              <w:left w:val="single" w:sz="4" w:space="0" w:color="000000"/>
              <w:bottom w:val="single" w:sz="4" w:space="0" w:color="auto"/>
              <w:right w:val="single" w:sz="4" w:space="0" w:color="000000"/>
            </w:tcBorders>
            <w:vAlign w:val="center"/>
          </w:tcPr>
          <w:p w14:paraId="7C44D67C" w14:textId="49B57A10" w:rsidR="00AA75BB" w:rsidRDefault="00AA75BB" w:rsidP="00843164">
            <w:pPr>
              <w:spacing w:after="0" w:line="240" w:lineRule="auto"/>
              <w:jc w:val="both"/>
              <w:rPr>
                <w:rFonts w:ascii="Times New Roman" w:hAnsi="Times New Roman"/>
                <w:bCs/>
                <w:lang w:eastAsia="ro-RO"/>
              </w:rPr>
            </w:pPr>
            <w:r>
              <w:rPr>
                <w:rFonts w:ascii="Times New Roman" w:hAnsi="Times New Roman"/>
                <w:bCs/>
                <w:lang w:eastAsia="ro-RO"/>
              </w:rPr>
              <w:t>30.</w:t>
            </w:r>
          </w:p>
        </w:tc>
        <w:tc>
          <w:tcPr>
            <w:tcW w:w="5222" w:type="dxa"/>
            <w:tcBorders>
              <w:top w:val="single" w:sz="4" w:space="0" w:color="000000"/>
              <w:left w:val="single" w:sz="4" w:space="0" w:color="000000"/>
              <w:bottom w:val="single" w:sz="4" w:space="0" w:color="auto"/>
              <w:right w:val="single" w:sz="4" w:space="0" w:color="000000"/>
            </w:tcBorders>
          </w:tcPr>
          <w:p w14:paraId="77E53DF7" w14:textId="22B15DCC" w:rsidR="00AA75BB" w:rsidRPr="00864A83" w:rsidRDefault="00AA75BB" w:rsidP="00D872C0">
            <w:pPr>
              <w:spacing w:after="0" w:line="240" w:lineRule="auto"/>
              <w:ind w:left="-57" w:right="-57"/>
              <w:jc w:val="both"/>
              <w:rPr>
                <w:rFonts w:ascii="Times New Roman" w:hAnsi="Times New Roman"/>
                <w:sz w:val="28"/>
                <w:szCs w:val="28"/>
              </w:rPr>
            </w:pPr>
            <w:r w:rsidRPr="0025229A">
              <w:rPr>
                <w:rFonts w:ascii="Times New Roman" w:hAnsi="Times New Roman"/>
                <w:sz w:val="28"/>
                <w:szCs w:val="28"/>
              </w:rPr>
              <w:t>Manifestările cutaneo-mucoase în HIV/SIDA</w:t>
            </w:r>
          </w:p>
        </w:tc>
        <w:tc>
          <w:tcPr>
            <w:tcW w:w="851" w:type="dxa"/>
            <w:tcBorders>
              <w:top w:val="single" w:sz="4" w:space="0" w:color="000000"/>
              <w:left w:val="single" w:sz="4" w:space="0" w:color="000000"/>
              <w:bottom w:val="single" w:sz="4" w:space="0" w:color="auto"/>
              <w:right w:val="single" w:sz="4" w:space="0" w:color="000000"/>
            </w:tcBorders>
            <w:vAlign w:val="center"/>
          </w:tcPr>
          <w:p w14:paraId="662FD33F" w14:textId="08A7F346" w:rsidR="00AA75BB" w:rsidRPr="00E363D2" w:rsidRDefault="00AA75BB" w:rsidP="00843164">
            <w:pPr>
              <w:spacing w:after="0" w:line="240" w:lineRule="auto"/>
              <w:jc w:val="center"/>
              <w:rPr>
                <w:rFonts w:ascii="Times New Roman" w:hAnsi="Times New Roman"/>
                <w:lang w:eastAsia="ro-RO"/>
              </w:rPr>
            </w:pPr>
            <w:r>
              <w:rPr>
                <w:rFonts w:ascii="Times New Roman" w:hAnsi="Times New Roman"/>
                <w:lang w:eastAsia="ro-RO"/>
              </w:rPr>
              <w:t>1</w:t>
            </w:r>
          </w:p>
        </w:tc>
        <w:tc>
          <w:tcPr>
            <w:tcW w:w="850" w:type="dxa"/>
            <w:tcBorders>
              <w:top w:val="single" w:sz="4" w:space="0" w:color="000000"/>
              <w:left w:val="single" w:sz="4" w:space="0" w:color="000000"/>
              <w:bottom w:val="single" w:sz="4" w:space="0" w:color="auto"/>
              <w:right w:val="single" w:sz="4" w:space="0" w:color="000000"/>
            </w:tcBorders>
            <w:vAlign w:val="center"/>
          </w:tcPr>
          <w:p w14:paraId="53C7F565" w14:textId="330BE0AE" w:rsidR="00AA75BB" w:rsidRPr="00E363D2" w:rsidRDefault="00AA75BB" w:rsidP="00843164">
            <w:pPr>
              <w:spacing w:after="0" w:line="240" w:lineRule="auto"/>
              <w:jc w:val="center"/>
              <w:rPr>
                <w:rFonts w:ascii="Times New Roman" w:hAnsi="Times New Roman"/>
                <w:lang w:eastAsia="ro-RO"/>
              </w:rPr>
            </w:pPr>
            <w:r>
              <w:rPr>
                <w:rFonts w:ascii="Times New Roman" w:hAnsi="Times New Roman"/>
                <w:lang w:eastAsia="ro-RO"/>
              </w:rPr>
              <w:t>6</w:t>
            </w:r>
            <w:r w:rsidRPr="00E363D2">
              <w:rPr>
                <w:rFonts w:ascii="Times New Roman" w:hAnsi="Times New Roman"/>
                <w:lang w:eastAsia="ro-RO"/>
              </w:rPr>
              <w:t>.2</w:t>
            </w:r>
          </w:p>
        </w:tc>
        <w:tc>
          <w:tcPr>
            <w:tcW w:w="839" w:type="dxa"/>
            <w:tcBorders>
              <w:top w:val="single" w:sz="4" w:space="0" w:color="000000"/>
              <w:left w:val="single" w:sz="4" w:space="0" w:color="000000"/>
              <w:bottom w:val="single" w:sz="4" w:space="0" w:color="auto"/>
              <w:right w:val="single" w:sz="4" w:space="0" w:color="000000"/>
            </w:tcBorders>
            <w:vAlign w:val="center"/>
          </w:tcPr>
          <w:p w14:paraId="391E17E8" w14:textId="0D956A81" w:rsidR="00AA75BB" w:rsidRPr="00E363D2" w:rsidRDefault="00AA75BB" w:rsidP="00843164">
            <w:pPr>
              <w:spacing w:after="0" w:line="240" w:lineRule="auto"/>
              <w:jc w:val="center"/>
              <w:rPr>
                <w:rFonts w:ascii="Times New Roman" w:hAnsi="Times New Roman"/>
                <w:lang w:eastAsia="ro-RO"/>
              </w:rPr>
            </w:pPr>
            <w:r w:rsidRPr="00E363D2">
              <w:rPr>
                <w:rFonts w:ascii="Times New Roman" w:hAnsi="Times New Roman"/>
                <w:lang w:eastAsia="ro-RO"/>
              </w:rPr>
              <w:t>7.2</w:t>
            </w:r>
          </w:p>
        </w:tc>
      </w:tr>
      <w:tr w:rsidR="00AA75BB" w:rsidRPr="00BA4189" w14:paraId="4B0C3763" w14:textId="77777777" w:rsidTr="00AA75BB">
        <w:trPr>
          <w:trHeight w:val="399"/>
          <w:jc w:val="center"/>
        </w:trPr>
        <w:tc>
          <w:tcPr>
            <w:tcW w:w="613" w:type="dxa"/>
            <w:tcBorders>
              <w:top w:val="single" w:sz="4" w:space="0" w:color="auto"/>
              <w:left w:val="single" w:sz="4" w:space="0" w:color="auto"/>
              <w:bottom w:val="single" w:sz="4" w:space="0" w:color="auto"/>
              <w:right w:val="single" w:sz="4" w:space="0" w:color="auto"/>
            </w:tcBorders>
            <w:vAlign w:val="center"/>
          </w:tcPr>
          <w:p w14:paraId="5498A942" w14:textId="77777777" w:rsidR="00AA75BB" w:rsidRDefault="00AA75BB" w:rsidP="00843164">
            <w:pPr>
              <w:spacing w:after="0" w:line="240" w:lineRule="auto"/>
              <w:jc w:val="both"/>
              <w:rPr>
                <w:rFonts w:ascii="Times New Roman" w:hAnsi="Times New Roman"/>
                <w:bCs/>
                <w:lang w:eastAsia="ro-RO"/>
              </w:rPr>
            </w:pPr>
          </w:p>
        </w:tc>
        <w:tc>
          <w:tcPr>
            <w:tcW w:w="5222" w:type="dxa"/>
            <w:tcBorders>
              <w:top w:val="single" w:sz="4" w:space="0" w:color="auto"/>
              <w:left w:val="single" w:sz="4" w:space="0" w:color="auto"/>
              <w:bottom w:val="single" w:sz="4" w:space="0" w:color="auto"/>
              <w:right w:val="single" w:sz="4" w:space="0" w:color="auto"/>
            </w:tcBorders>
          </w:tcPr>
          <w:p w14:paraId="7FA23A44" w14:textId="5BABFD60" w:rsidR="00AA75BB" w:rsidRPr="0025229A" w:rsidRDefault="00AA75BB" w:rsidP="00D872C0">
            <w:pPr>
              <w:spacing w:after="0" w:line="240" w:lineRule="auto"/>
              <w:ind w:left="-57" w:right="-57"/>
              <w:jc w:val="both"/>
              <w:rPr>
                <w:rFonts w:ascii="Times New Roman" w:hAnsi="Times New Roman"/>
                <w:sz w:val="28"/>
                <w:szCs w:val="28"/>
              </w:rPr>
            </w:pPr>
            <w:r>
              <w:rPr>
                <w:rFonts w:ascii="Times New Roman" w:hAnsi="Times New Roman"/>
                <w:sz w:val="28"/>
                <w:szCs w:val="28"/>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14:paraId="73428EB6" w14:textId="50800AF2" w:rsidR="00AA75BB" w:rsidRPr="007C4860" w:rsidRDefault="00AA75BB" w:rsidP="00843164">
            <w:pPr>
              <w:spacing w:after="0" w:line="240" w:lineRule="auto"/>
              <w:jc w:val="center"/>
              <w:rPr>
                <w:rFonts w:ascii="Times New Roman" w:hAnsi="Times New Roman"/>
                <w:b/>
                <w:lang w:eastAsia="ro-RO"/>
              </w:rPr>
            </w:pPr>
            <w:r>
              <w:rPr>
                <w:rFonts w:ascii="Times New Roman" w:hAnsi="Times New Roman"/>
                <w:b/>
                <w:lang w:eastAsia="ro-RO"/>
              </w:rPr>
              <w:t>42</w:t>
            </w:r>
          </w:p>
        </w:tc>
        <w:tc>
          <w:tcPr>
            <w:tcW w:w="850" w:type="dxa"/>
            <w:tcBorders>
              <w:top w:val="single" w:sz="4" w:space="0" w:color="auto"/>
              <w:left w:val="single" w:sz="4" w:space="0" w:color="auto"/>
              <w:bottom w:val="single" w:sz="4" w:space="0" w:color="auto"/>
              <w:right w:val="single" w:sz="4" w:space="0" w:color="auto"/>
            </w:tcBorders>
            <w:vAlign w:val="center"/>
          </w:tcPr>
          <w:p w14:paraId="5B69CA69" w14:textId="421176DA" w:rsidR="00AA75BB" w:rsidRPr="007C4860" w:rsidRDefault="00AA75BB" w:rsidP="00843164">
            <w:pPr>
              <w:spacing w:after="0" w:line="240" w:lineRule="auto"/>
              <w:jc w:val="center"/>
              <w:rPr>
                <w:rFonts w:ascii="Times New Roman" w:hAnsi="Times New Roman"/>
                <w:b/>
                <w:lang w:eastAsia="ro-RO"/>
              </w:rPr>
            </w:pPr>
            <w:r>
              <w:rPr>
                <w:rFonts w:ascii="Times New Roman" w:hAnsi="Times New Roman"/>
                <w:b/>
                <w:lang w:eastAsia="ro-RO"/>
              </w:rPr>
              <w:t>174</w:t>
            </w:r>
          </w:p>
        </w:tc>
        <w:tc>
          <w:tcPr>
            <w:tcW w:w="839" w:type="dxa"/>
            <w:tcBorders>
              <w:top w:val="single" w:sz="4" w:space="0" w:color="auto"/>
              <w:left w:val="single" w:sz="4" w:space="0" w:color="auto"/>
              <w:bottom w:val="single" w:sz="4" w:space="0" w:color="auto"/>
              <w:right w:val="single" w:sz="4" w:space="0" w:color="auto"/>
            </w:tcBorders>
            <w:vAlign w:val="center"/>
          </w:tcPr>
          <w:p w14:paraId="04870660" w14:textId="72CAABF0" w:rsidR="00AA75BB" w:rsidRPr="007C4860" w:rsidRDefault="00AA75BB" w:rsidP="00843164">
            <w:pPr>
              <w:spacing w:after="0" w:line="240" w:lineRule="auto"/>
              <w:jc w:val="center"/>
              <w:rPr>
                <w:rFonts w:ascii="Times New Roman" w:hAnsi="Times New Roman"/>
                <w:b/>
                <w:lang w:eastAsia="ro-RO"/>
              </w:rPr>
            </w:pPr>
            <w:r w:rsidRPr="007C4860">
              <w:rPr>
                <w:rFonts w:ascii="Times New Roman" w:hAnsi="Times New Roman"/>
                <w:b/>
                <w:lang w:eastAsia="ro-RO"/>
              </w:rPr>
              <w:t>216</w:t>
            </w:r>
          </w:p>
        </w:tc>
      </w:tr>
    </w:tbl>
    <w:p w14:paraId="4008FFD9" w14:textId="77777777" w:rsidR="00D872C0" w:rsidRPr="009025EA" w:rsidRDefault="00D872C0" w:rsidP="00D872C0">
      <w:pPr>
        <w:pStyle w:val="22"/>
        <w:spacing w:before="0"/>
        <w:jc w:val="left"/>
        <w:rPr>
          <w:i/>
          <w:sz w:val="28"/>
          <w:szCs w:val="28"/>
        </w:rPr>
      </w:pPr>
    </w:p>
    <w:p w14:paraId="344BF263" w14:textId="77777777" w:rsidR="00D872C0" w:rsidRPr="009944CC" w:rsidRDefault="00D872C0" w:rsidP="00D872C0">
      <w:pPr>
        <w:spacing w:line="240" w:lineRule="auto"/>
        <w:rPr>
          <w:rFonts w:ascii="Times New Roman" w:hAnsi="Times New Roman"/>
          <w:sz w:val="28"/>
          <w:szCs w:val="28"/>
        </w:rPr>
      </w:pPr>
      <w:r>
        <w:rPr>
          <w:rFonts w:ascii="Times New Roman" w:hAnsi="Times New Roman"/>
          <w:b/>
          <w:sz w:val="28"/>
          <w:szCs w:val="28"/>
        </w:rPr>
        <w:t>*Forme</w:t>
      </w:r>
      <w:r w:rsidRPr="006C308A">
        <w:rPr>
          <w:rFonts w:ascii="Times New Roman" w:hAnsi="Times New Roman"/>
          <w:b/>
          <w:sz w:val="28"/>
          <w:szCs w:val="28"/>
        </w:rPr>
        <w:t xml:space="preserve"> de evaluare:</w:t>
      </w:r>
      <w:r>
        <w:rPr>
          <w:rFonts w:ascii="Times New Roman" w:hAnsi="Times New Roman"/>
          <w:sz w:val="28"/>
          <w:szCs w:val="28"/>
        </w:rPr>
        <w:t xml:space="preserve"> c</w:t>
      </w:r>
      <w:r w:rsidRPr="0036019C">
        <w:rPr>
          <w:rFonts w:ascii="Times New Roman" w:hAnsi="Times New Roman"/>
          <w:sz w:val="28"/>
          <w:szCs w:val="28"/>
        </w:rPr>
        <w:t>olocviu diferenţiat la sfârşitul ciclului</w:t>
      </w:r>
      <w:r>
        <w:rPr>
          <w:rFonts w:ascii="Times New Roman" w:hAnsi="Times New Roman"/>
          <w:sz w:val="28"/>
          <w:szCs w:val="28"/>
        </w:rPr>
        <w:t>.</w:t>
      </w:r>
    </w:p>
    <w:p w14:paraId="04DE9C3C" w14:textId="77777777" w:rsidR="00D872C0" w:rsidRDefault="00D872C0" w:rsidP="00D872C0">
      <w:pPr>
        <w:spacing w:line="240" w:lineRule="auto"/>
        <w:rPr>
          <w:rFonts w:ascii="Times New Roman" w:hAnsi="Times New Roman"/>
          <w:b/>
          <w:sz w:val="28"/>
          <w:szCs w:val="28"/>
        </w:rPr>
      </w:pPr>
    </w:p>
    <w:p w14:paraId="23042A79" w14:textId="77777777" w:rsidR="008436AD" w:rsidRDefault="008436AD" w:rsidP="00D872C0">
      <w:pPr>
        <w:pStyle w:val="22"/>
        <w:spacing w:before="0"/>
        <w:jc w:val="left"/>
        <w:rPr>
          <w:sz w:val="28"/>
          <w:szCs w:val="28"/>
        </w:rPr>
      </w:pPr>
    </w:p>
    <w:p w14:paraId="1574D784" w14:textId="77777777" w:rsidR="00D22FF3" w:rsidRDefault="00D22FF3" w:rsidP="00AF252D">
      <w:pPr>
        <w:pStyle w:val="22"/>
        <w:spacing w:before="0"/>
        <w:rPr>
          <w:caps/>
          <w:sz w:val="28"/>
          <w:szCs w:val="28"/>
        </w:rPr>
      </w:pPr>
    </w:p>
    <w:p w14:paraId="3E7C9588" w14:textId="77777777" w:rsidR="00D22FF3" w:rsidRDefault="00D22FF3" w:rsidP="00AF252D">
      <w:pPr>
        <w:pStyle w:val="22"/>
        <w:spacing w:before="0"/>
        <w:rPr>
          <w:caps/>
          <w:sz w:val="28"/>
          <w:szCs w:val="28"/>
        </w:rPr>
      </w:pPr>
    </w:p>
    <w:p w14:paraId="4C814D2F" w14:textId="77777777" w:rsidR="00D22FF3" w:rsidRDefault="00D22FF3" w:rsidP="00AF252D">
      <w:pPr>
        <w:pStyle w:val="22"/>
        <w:spacing w:before="0"/>
        <w:rPr>
          <w:caps/>
          <w:sz w:val="28"/>
          <w:szCs w:val="28"/>
        </w:rPr>
      </w:pPr>
    </w:p>
    <w:p w14:paraId="177AE88E" w14:textId="77777777" w:rsidR="00D22FF3" w:rsidRDefault="00D22FF3" w:rsidP="00AF252D">
      <w:pPr>
        <w:pStyle w:val="22"/>
        <w:spacing w:before="0"/>
        <w:rPr>
          <w:caps/>
          <w:sz w:val="28"/>
          <w:szCs w:val="28"/>
        </w:rPr>
      </w:pPr>
    </w:p>
    <w:p w14:paraId="5886483E" w14:textId="77777777" w:rsidR="00713015" w:rsidRDefault="00713015" w:rsidP="00D872C0">
      <w:pPr>
        <w:pStyle w:val="22"/>
        <w:spacing w:before="0"/>
        <w:rPr>
          <w:i/>
          <w:caps/>
          <w:sz w:val="28"/>
          <w:szCs w:val="28"/>
          <w:u w:val="single"/>
        </w:rPr>
      </w:pPr>
    </w:p>
    <w:p w14:paraId="5038981C" w14:textId="4BE46F8A" w:rsidR="00D872C0" w:rsidRPr="00CE4E61" w:rsidRDefault="00D22FF3" w:rsidP="00D872C0">
      <w:pPr>
        <w:pStyle w:val="22"/>
        <w:spacing w:before="0"/>
        <w:rPr>
          <w:i/>
          <w:caps/>
          <w:sz w:val="28"/>
          <w:szCs w:val="28"/>
          <w:u w:val="single"/>
        </w:rPr>
      </w:pPr>
      <w:r w:rsidRPr="00CE4E61">
        <w:rPr>
          <w:i/>
          <w:caps/>
          <w:sz w:val="28"/>
          <w:szCs w:val="28"/>
          <w:u w:val="single"/>
        </w:rPr>
        <w:t>DESCRIEREA DESFĂȘURATĂ A MODULului CONEX</w:t>
      </w:r>
    </w:p>
    <w:p w14:paraId="0C87A4EE" w14:textId="77777777" w:rsidR="00DC2E86" w:rsidRDefault="00DC2E86" w:rsidP="00D872C0">
      <w:pPr>
        <w:pStyle w:val="22"/>
        <w:spacing w:before="0"/>
        <w:rPr>
          <w:i/>
          <w:caps/>
          <w:sz w:val="26"/>
          <w:szCs w:val="26"/>
          <w:u w:val="single"/>
        </w:rPr>
      </w:pPr>
    </w:p>
    <w:p w14:paraId="4ACF0006" w14:textId="41741D3D" w:rsidR="00DC2E86" w:rsidRPr="00713015" w:rsidRDefault="00DC2E86" w:rsidP="00DC2E86">
      <w:pPr>
        <w:pStyle w:val="22"/>
        <w:spacing w:before="0"/>
        <w:jc w:val="left"/>
        <w:rPr>
          <w:caps/>
          <w:sz w:val="28"/>
          <w:szCs w:val="28"/>
        </w:rPr>
      </w:pPr>
      <w:r w:rsidRPr="00713015">
        <w:rPr>
          <w:caps/>
          <w:sz w:val="28"/>
          <w:szCs w:val="28"/>
        </w:rPr>
        <w:t xml:space="preserve">I. </w:t>
      </w:r>
      <w:r w:rsidR="008363EA">
        <w:rPr>
          <w:bCs/>
          <w:sz w:val="28"/>
          <w:szCs w:val="28"/>
        </w:rPr>
        <w:t>PROGRAM ANALITIC AL SPECIALITĂȚII DERMATOVENEROLOGIE PENTRU REZIDENȚII CHIRURGIE PLASTICĂ.</w:t>
      </w:r>
    </w:p>
    <w:p w14:paraId="78841630" w14:textId="77777777" w:rsidR="00D22FF3" w:rsidRPr="00D22FF3" w:rsidRDefault="00D22FF3" w:rsidP="00D872C0">
      <w:pPr>
        <w:pStyle w:val="22"/>
        <w:spacing w:before="0"/>
        <w:rPr>
          <w:i/>
          <w:sz w:val="26"/>
          <w:szCs w:val="26"/>
          <w:u w:val="single"/>
        </w:rPr>
      </w:pPr>
    </w:p>
    <w:p w14:paraId="3E7E4448" w14:textId="626A9E4B" w:rsidR="00732B8D" w:rsidRPr="00072044" w:rsidRDefault="00072044" w:rsidP="00072044">
      <w:pPr>
        <w:pStyle w:val="a5"/>
        <w:numPr>
          <w:ilvl w:val="0"/>
          <w:numId w:val="10"/>
        </w:numPr>
        <w:tabs>
          <w:tab w:val="num" w:pos="360"/>
        </w:tabs>
        <w:spacing w:after="0" w:line="240" w:lineRule="auto"/>
        <w:jc w:val="both"/>
        <w:rPr>
          <w:rFonts w:ascii="Times New Roman" w:hAnsi="Times New Roman"/>
          <w:sz w:val="28"/>
          <w:szCs w:val="28"/>
        </w:rPr>
      </w:pPr>
      <w:r w:rsidRPr="00072044">
        <w:rPr>
          <w:rFonts w:ascii="Times New Roman" w:hAnsi="Times New Roman"/>
          <w:b/>
          <w:bCs/>
          <w:sz w:val="28"/>
          <w:szCs w:val="28"/>
        </w:rPr>
        <w:t xml:space="preserve">STRUCTURA ORGANULUI CUTANAT: </w:t>
      </w:r>
      <w:r w:rsidR="00732B8D" w:rsidRPr="00072044">
        <w:rPr>
          <w:rFonts w:ascii="Times New Roman" w:hAnsi="Times New Roman"/>
          <w:sz w:val="28"/>
          <w:szCs w:val="28"/>
        </w:rPr>
        <w:t>structura generală a pielii;</w:t>
      </w:r>
      <w:r w:rsidR="00713015" w:rsidRPr="00072044">
        <w:rPr>
          <w:rFonts w:ascii="Times New Roman" w:hAnsi="Times New Roman"/>
          <w:sz w:val="28"/>
          <w:szCs w:val="28"/>
        </w:rPr>
        <w:t xml:space="preserve"> </w:t>
      </w:r>
      <w:r w:rsidR="00732B8D" w:rsidRPr="00072044">
        <w:rPr>
          <w:rFonts w:ascii="Times New Roman" w:hAnsi="Times New Roman"/>
          <w:sz w:val="28"/>
          <w:szCs w:val="28"/>
        </w:rPr>
        <w:t>epidermul: microscopia convenţională şi ultrastructura;</w:t>
      </w:r>
      <w:r>
        <w:rPr>
          <w:rFonts w:ascii="Times New Roman" w:hAnsi="Times New Roman"/>
          <w:sz w:val="28"/>
          <w:szCs w:val="28"/>
        </w:rPr>
        <w:t xml:space="preserve"> </w:t>
      </w:r>
      <w:r w:rsidR="00732B8D" w:rsidRPr="00072044">
        <w:rPr>
          <w:rFonts w:ascii="Times New Roman" w:hAnsi="Times New Roman"/>
          <w:sz w:val="28"/>
          <w:szCs w:val="28"/>
        </w:rPr>
        <w:t>dinamica şi homeostaza epidermului;keratinoc</w:t>
      </w:r>
      <w:r w:rsidR="00713015" w:rsidRPr="00072044">
        <w:rPr>
          <w:rFonts w:ascii="Times New Roman" w:hAnsi="Times New Roman"/>
          <w:sz w:val="28"/>
          <w:szCs w:val="28"/>
        </w:rPr>
        <w:t>itelele, melanocitele, celulele</w:t>
      </w:r>
      <w:r>
        <w:rPr>
          <w:rFonts w:ascii="Times New Roman" w:hAnsi="Times New Roman"/>
          <w:sz w:val="28"/>
          <w:szCs w:val="28"/>
        </w:rPr>
        <w:t xml:space="preserve"> </w:t>
      </w:r>
      <w:r w:rsidR="00732B8D" w:rsidRPr="00072044">
        <w:rPr>
          <w:rFonts w:ascii="Times New Roman" w:hAnsi="Times New Roman"/>
          <w:sz w:val="28"/>
          <w:szCs w:val="28"/>
        </w:rPr>
        <w:t>Langerhans, celulele Merkel, celulele nedeterminate;</w:t>
      </w:r>
      <w:r w:rsidR="00713015" w:rsidRPr="00072044">
        <w:rPr>
          <w:rFonts w:ascii="Times New Roman" w:hAnsi="Times New Roman"/>
          <w:sz w:val="28"/>
          <w:szCs w:val="28"/>
        </w:rPr>
        <w:t xml:space="preserve"> </w:t>
      </w:r>
      <w:r w:rsidR="00732B8D" w:rsidRPr="00072044">
        <w:rPr>
          <w:rFonts w:ascii="Times New Roman" w:hAnsi="Times New Roman"/>
          <w:sz w:val="28"/>
          <w:szCs w:val="28"/>
        </w:rPr>
        <w:t>sistemul imun al pielii;</w:t>
      </w:r>
      <w:r>
        <w:rPr>
          <w:rFonts w:ascii="Times New Roman" w:hAnsi="Times New Roman"/>
          <w:sz w:val="28"/>
          <w:szCs w:val="28"/>
        </w:rPr>
        <w:t xml:space="preserve"> </w:t>
      </w:r>
      <w:r w:rsidR="00732B8D" w:rsidRPr="00072044">
        <w:rPr>
          <w:rFonts w:ascii="Times New Roman" w:hAnsi="Times New Roman"/>
          <w:sz w:val="28"/>
          <w:szCs w:val="28"/>
        </w:rPr>
        <w:t>fiziologia de suprafaţă a epidermei (filmul hidrolipidic, mantaua acidă a pielii, funcţia de protecţie antimicrobiană şi de barieră semipermiabilă);</w:t>
      </w:r>
      <w:r w:rsidR="00713015" w:rsidRPr="00072044">
        <w:rPr>
          <w:rFonts w:ascii="Times New Roman" w:hAnsi="Times New Roman"/>
          <w:sz w:val="28"/>
          <w:szCs w:val="28"/>
        </w:rPr>
        <w:t xml:space="preserve"> </w:t>
      </w:r>
      <w:r w:rsidR="00732B8D" w:rsidRPr="00072044">
        <w:rPr>
          <w:rFonts w:ascii="Times New Roman" w:hAnsi="Times New Roman"/>
          <w:sz w:val="28"/>
          <w:szCs w:val="28"/>
        </w:rPr>
        <w:t>joncţiunea dermo-epidermică</w:t>
      </w:r>
      <w:r w:rsidR="00732B8D" w:rsidRPr="00072044">
        <w:rPr>
          <w:rFonts w:ascii="Times New Roman" w:hAnsi="Times New Roman"/>
          <w:sz w:val="28"/>
          <w:szCs w:val="28"/>
          <w:lang w:val="ro-RO"/>
        </w:rPr>
        <w:t>,</w:t>
      </w:r>
      <w:r w:rsidR="00732B8D" w:rsidRPr="00072044">
        <w:rPr>
          <w:rFonts w:ascii="Times New Roman" w:hAnsi="Times New Roman"/>
          <w:sz w:val="28"/>
          <w:szCs w:val="28"/>
        </w:rPr>
        <w:t xml:space="preserve"> structura ultramicroscopică (lamina bazalis: lamina lucida + lamina densa; lamina reticularis), funcțiile;derm</w:t>
      </w:r>
      <w:r w:rsidR="00732B8D" w:rsidRPr="00072044">
        <w:rPr>
          <w:rFonts w:ascii="Times New Roman" w:hAnsi="Times New Roman"/>
          <w:sz w:val="28"/>
          <w:szCs w:val="28"/>
          <w:lang w:val="ro-RO"/>
        </w:rPr>
        <w:t xml:space="preserve">ul: </w:t>
      </w:r>
      <w:r w:rsidR="00732B8D" w:rsidRPr="00072044">
        <w:rPr>
          <w:rFonts w:ascii="Times New Roman" w:hAnsi="Times New Roman"/>
          <w:sz w:val="28"/>
          <w:szCs w:val="28"/>
        </w:rPr>
        <w:t>ultrastructura și funcțiile;celulele dermului (fibroblastele şi fibrocitele, histiocitele, mastocitele etc.);</w:t>
      </w:r>
      <w:r w:rsidR="00713015" w:rsidRPr="00072044">
        <w:rPr>
          <w:rFonts w:ascii="Times New Roman" w:hAnsi="Times New Roman"/>
          <w:sz w:val="28"/>
          <w:szCs w:val="28"/>
        </w:rPr>
        <w:t xml:space="preserve"> </w:t>
      </w:r>
      <w:r w:rsidR="00732B8D" w:rsidRPr="00072044">
        <w:rPr>
          <w:rFonts w:ascii="Times New Roman" w:hAnsi="Times New Roman"/>
          <w:sz w:val="28"/>
          <w:szCs w:val="28"/>
        </w:rPr>
        <w:t>componenţa fibroasă a dermei (fibrele de colagen, elastice, reticulină);</w:t>
      </w:r>
      <w:r w:rsidR="00713015" w:rsidRPr="00072044">
        <w:rPr>
          <w:rFonts w:ascii="Times New Roman" w:hAnsi="Times New Roman"/>
          <w:sz w:val="28"/>
          <w:szCs w:val="28"/>
        </w:rPr>
        <w:t xml:space="preserve"> </w:t>
      </w:r>
      <w:r w:rsidR="00732B8D" w:rsidRPr="00072044">
        <w:rPr>
          <w:rFonts w:ascii="Times New Roman" w:hAnsi="Times New Roman"/>
          <w:sz w:val="28"/>
          <w:szCs w:val="28"/>
        </w:rPr>
        <w:t>substanţa fundamentală (matricea intercelulară şi interfibrilară);</w:t>
      </w:r>
      <w:r w:rsidR="00713015" w:rsidRPr="00072044">
        <w:rPr>
          <w:rFonts w:ascii="Times New Roman" w:hAnsi="Times New Roman"/>
          <w:sz w:val="28"/>
          <w:szCs w:val="28"/>
        </w:rPr>
        <w:t xml:space="preserve"> </w:t>
      </w:r>
      <w:r w:rsidR="00732B8D" w:rsidRPr="00072044">
        <w:rPr>
          <w:rFonts w:ascii="Times New Roman" w:hAnsi="Times New Roman"/>
          <w:sz w:val="28"/>
          <w:szCs w:val="28"/>
        </w:rPr>
        <w:t>hipoderm</w:t>
      </w:r>
      <w:r w:rsidR="00732B8D" w:rsidRPr="00072044">
        <w:rPr>
          <w:rFonts w:ascii="Times New Roman" w:hAnsi="Times New Roman"/>
          <w:sz w:val="28"/>
          <w:szCs w:val="28"/>
          <w:lang w:val="ro-RO"/>
        </w:rPr>
        <w:t>ul:</w:t>
      </w:r>
      <w:r w:rsidR="00732B8D" w:rsidRPr="00072044">
        <w:rPr>
          <w:rFonts w:ascii="Times New Roman" w:hAnsi="Times New Roman"/>
          <w:sz w:val="28"/>
          <w:szCs w:val="28"/>
        </w:rPr>
        <w:t xml:space="preserve"> ultrastructura (țesutul adipos comun și brun) și funcțiile;</w:t>
      </w:r>
      <w:r w:rsidR="00713015" w:rsidRPr="00072044">
        <w:rPr>
          <w:rFonts w:ascii="Times New Roman" w:hAnsi="Times New Roman"/>
          <w:sz w:val="28"/>
          <w:szCs w:val="28"/>
        </w:rPr>
        <w:t xml:space="preserve"> </w:t>
      </w:r>
      <w:r w:rsidR="00732B8D" w:rsidRPr="00072044">
        <w:rPr>
          <w:rFonts w:ascii="Times New Roman" w:hAnsi="Times New Roman"/>
          <w:sz w:val="28"/>
          <w:szCs w:val="28"/>
        </w:rPr>
        <w:t>anexele organului cutanat: anatomia şi fiziologia glandelor sudoripare şi sebacee; sistemul pilar - anatomia şi pilogeneza; unghiile - anatomia şi fiziologia;</w:t>
      </w:r>
      <w:r w:rsidR="00713015" w:rsidRPr="00072044">
        <w:rPr>
          <w:rFonts w:ascii="Times New Roman" w:hAnsi="Times New Roman"/>
          <w:sz w:val="28"/>
          <w:szCs w:val="28"/>
        </w:rPr>
        <w:t xml:space="preserve"> </w:t>
      </w:r>
      <w:r w:rsidR="00732B8D" w:rsidRPr="00072044">
        <w:rPr>
          <w:rFonts w:ascii="Times New Roman" w:hAnsi="Times New Roman"/>
          <w:sz w:val="28"/>
          <w:szCs w:val="28"/>
        </w:rPr>
        <w:t>vascularizaţia şi vasomotricitatea pielii;</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 xml:space="preserve">circulația limfatică; </w:t>
      </w:r>
      <w:r>
        <w:rPr>
          <w:rFonts w:ascii="Times New Roman" w:hAnsi="Times New Roman"/>
          <w:sz w:val="28"/>
          <w:szCs w:val="28"/>
          <w:lang w:val="ro-RO"/>
        </w:rPr>
        <w:t xml:space="preserve"> </w:t>
      </w:r>
      <w:r w:rsidR="00732B8D" w:rsidRPr="00072044">
        <w:rPr>
          <w:rFonts w:ascii="Times New Roman" w:hAnsi="Times New Roman"/>
          <w:sz w:val="28"/>
          <w:szCs w:val="28"/>
          <w:lang w:val="ro-RO"/>
        </w:rPr>
        <w:t>inervația tegumentului;</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variații topografice ale tegumentului;</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mucoasele: structura, funcțiile;</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semimucoasele: structura, funcțiile;</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particularitățile pielii în raport cu vîrsta;</w:t>
      </w:r>
      <w:r w:rsidR="00713015" w:rsidRPr="00072044">
        <w:rPr>
          <w:rFonts w:ascii="Times New Roman" w:hAnsi="Times New Roman"/>
          <w:sz w:val="28"/>
          <w:szCs w:val="28"/>
        </w:rPr>
        <w:t xml:space="preserve"> </w:t>
      </w:r>
      <w:r w:rsidR="00732B8D" w:rsidRPr="00072044">
        <w:rPr>
          <w:rFonts w:ascii="Times New Roman" w:hAnsi="Times New Roman"/>
          <w:sz w:val="28"/>
          <w:szCs w:val="28"/>
        </w:rPr>
        <w:t>proprietăţile fizico-mecanice ale pielii.</w:t>
      </w:r>
    </w:p>
    <w:p w14:paraId="0D0E5274" w14:textId="77777777" w:rsidR="00732B8D" w:rsidRPr="00DF5402" w:rsidRDefault="00732B8D" w:rsidP="00732B8D">
      <w:pPr>
        <w:pStyle w:val="a5"/>
        <w:spacing w:after="0" w:line="240" w:lineRule="auto"/>
        <w:jc w:val="both"/>
        <w:rPr>
          <w:rFonts w:ascii="Times New Roman" w:hAnsi="Times New Roman"/>
          <w:sz w:val="28"/>
          <w:szCs w:val="28"/>
        </w:rPr>
      </w:pPr>
    </w:p>
    <w:p w14:paraId="6855067F" w14:textId="0FB2DD2D" w:rsidR="00732B8D" w:rsidRPr="00072044" w:rsidRDefault="00072044" w:rsidP="00072044">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FIZIOLOGIA ȘI BIOCHIMIA PIELII:</w:t>
      </w:r>
      <w:r w:rsidR="00732B8D" w:rsidRPr="00DF5402">
        <w:rPr>
          <w:rFonts w:ascii="Times New Roman" w:hAnsi="Times New Roman"/>
          <w:b/>
          <w:bCs/>
          <w:sz w:val="28"/>
          <w:szCs w:val="28"/>
        </w:rPr>
        <w:t>:</w:t>
      </w:r>
      <w:r>
        <w:rPr>
          <w:rFonts w:ascii="Times New Roman" w:hAnsi="Times New Roman"/>
          <w:b/>
          <w:bCs/>
          <w:sz w:val="28"/>
          <w:szCs w:val="28"/>
        </w:rPr>
        <w:t xml:space="preserve"> </w:t>
      </w:r>
      <w:r w:rsidR="00732B8D" w:rsidRPr="00072044">
        <w:rPr>
          <w:rFonts w:ascii="Times New Roman" w:hAnsi="Times New Roman"/>
          <w:sz w:val="28"/>
          <w:szCs w:val="28"/>
        </w:rPr>
        <w:t xml:space="preserve">compoziția chimică și metabolismul biochimic al pielii normale; </w:t>
      </w:r>
      <w:r w:rsidR="00713015" w:rsidRPr="00072044">
        <w:rPr>
          <w:rFonts w:ascii="Times New Roman" w:hAnsi="Times New Roman"/>
          <w:sz w:val="28"/>
          <w:szCs w:val="28"/>
        </w:rPr>
        <w:t xml:space="preserve"> </w:t>
      </w:r>
      <w:r w:rsidR="00732B8D" w:rsidRPr="00072044">
        <w:rPr>
          <w:rFonts w:ascii="Times New Roman" w:hAnsi="Times New Roman"/>
          <w:iCs/>
          <w:sz w:val="28"/>
          <w:szCs w:val="28"/>
          <w:lang w:val="ro-RO"/>
        </w:rPr>
        <w:t>funcţii specifice</w:t>
      </w:r>
      <w:r w:rsidR="00732B8D" w:rsidRPr="00072044">
        <w:rPr>
          <w:rFonts w:ascii="Times New Roman" w:hAnsi="Times New Roman"/>
          <w:sz w:val="28"/>
          <w:szCs w:val="28"/>
          <w:lang w:val="ro-RO"/>
        </w:rPr>
        <w:t xml:space="preserve"> doar pielii</w:t>
      </w:r>
      <w:r w:rsidR="00732B8D" w:rsidRPr="00072044">
        <w:rPr>
          <w:rFonts w:ascii="Times New Roman" w:hAnsi="Times New Roman"/>
          <w:sz w:val="28"/>
          <w:szCs w:val="28"/>
        </w:rPr>
        <w:t>: keratinogeneza și melanogeneza;</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funcţiile externe: funcţia de protecţie (protecţia mecanică, termică, antiactinică, chimică, electrică, biologică, antio</w:t>
      </w:r>
      <w:r>
        <w:rPr>
          <w:rFonts w:ascii="Times New Roman" w:hAnsi="Times New Roman"/>
          <w:sz w:val="28"/>
          <w:szCs w:val="28"/>
          <w:lang w:val="ro-RO"/>
        </w:rPr>
        <w:t>xidantă);</w:t>
      </w:r>
      <w:r w:rsidR="00732B8D" w:rsidRPr="00072044">
        <w:rPr>
          <w:rFonts w:ascii="Times New Roman" w:hAnsi="Times New Roman"/>
          <w:sz w:val="28"/>
          <w:szCs w:val="28"/>
          <w:lang w:val="ro-RO"/>
        </w:rPr>
        <w:t>funcţia senzorială/</w:t>
      </w:r>
      <w:r w:rsidR="00732B8D" w:rsidRPr="00072044">
        <w:rPr>
          <w:rFonts w:ascii="Times New Roman" w:hAnsi="Times New Roman"/>
          <w:sz w:val="28"/>
          <w:szCs w:val="28"/>
        </w:rPr>
        <w:t>exterorecepţie a pielii (durerea, senzaţiile termice, sensibilitatea tactilă);</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funcții de integrare:</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termoreglarea;</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funcţia de excreţie</w:t>
      </w:r>
      <w:r w:rsidR="00732B8D" w:rsidRPr="00072044">
        <w:rPr>
          <w:rFonts w:ascii="Times New Roman" w:hAnsi="Times New Roman"/>
          <w:b/>
          <w:sz w:val="28"/>
          <w:szCs w:val="28"/>
          <w:lang w:val="ro-RO"/>
        </w:rPr>
        <w:t xml:space="preserve">: </w:t>
      </w:r>
      <w:r w:rsidR="00732B8D" w:rsidRPr="00072044">
        <w:rPr>
          <w:rFonts w:ascii="Times New Roman" w:hAnsi="Times New Roman"/>
          <w:sz w:val="28"/>
          <w:szCs w:val="28"/>
          <w:lang w:val="ro-RO"/>
        </w:rPr>
        <w:t>secreţia sudorală, secreţia sebacee;</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respiraţia cutanată;</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rolul de receptor endocrin;</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funcţia imunologică;</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comunicarea socială şi sexuală;</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sinteza vitaminei D;</w:t>
      </w:r>
      <w:r w:rsidR="00713015" w:rsidRPr="00072044">
        <w:rPr>
          <w:rFonts w:ascii="Times New Roman" w:hAnsi="Times New Roman"/>
          <w:sz w:val="28"/>
          <w:szCs w:val="28"/>
        </w:rPr>
        <w:t xml:space="preserve"> </w:t>
      </w:r>
      <w:r w:rsidR="00732B8D" w:rsidRPr="00072044">
        <w:rPr>
          <w:rFonts w:ascii="Times New Roman" w:hAnsi="Times New Roman"/>
          <w:sz w:val="28"/>
          <w:szCs w:val="28"/>
          <w:lang w:val="ro-RO"/>
        </w:rPr>
        <w:t>reglarea hemodinamică.</w:t>
      </w:r>
    </w:p>
    <w:p w14:paraId="20E72C00" w14:textId="77777777" w:rsidR="00732B8D" w:rsidRPr="00DF5402" w:rsidRDefault="00732B8D" w:rsidP="00732B8D">
      <w:pPr>
        <w:spacing w:after="0" w:line="240" w:lineRule="auto"/>
        <w:ind w:left="1440"/>
        <w:jc w:val="both"/>
        <w:rPr>
          <w:rFonts w:ascii="Times New Roman" w:hAnsi="Times New Roman"/>
          <w:sz w:val="28"/>
          <w:szCs w:val="28"/>
          <w:lang w:val="ro-RO"/>
        </w:rPr>
      </w:pPr>
    </w:p>
    <w:p w14:paraId="00787931" w14:textId="764D4757" w:rsidR="00732B8D" w:rsidRPr="00072044" w:rsidRDefault="00072044" w:rsidP="00072044">
      <w:pPr>
        <w:pStyle w:val="a5"/>
        <w:numPr>
          <w:ilvl w:val="0"/>
          <w:numId w:val="10"/>
        </w:numPr>
        <w:tabs>
          <w:tab w:val="num" w:pos="360"/>
        </w:tabs>
        <w:spacing w:after="0" w:line="240" w:lineRule="auto"/>
        <w:jc w:val="both"/>
        <w:rPr>
          <w:rFonts w:ascii="Times New Roman" w:hAnsi="Times New Roman"/>
          <w:sz w:val="28"/>
          <w:szCs w:val="28"/>
        </w:rPr>
      </w:pPr>
      <w:r w:rsidRPr="00072044">
        <w:rPr>
          <w:rFonts w:ascii="Times New Roman" w:hAnsi="Times New Roman"/>
          <w:b/>
          <w:bCs/>
          <w:sz w:val="28"/>
          <w:szCs w:val="28"/>
        </w:rPr>
        <w:t xml:space="preserve">SEMIOLOGIA MORFO-CLINICĂ ȘI STRUCTURA LEZIUNILOR CUTANATE: </w:t>
      </w:r>
      <w:r w:rsidR="00732B8D" w:rsidRPr="00072044">
        <w:rPr>
          <w:rFonts w:ascii="Times New Roman" w:hAnsi="Times New Roman"/>
          <w:b/>
          <w:bCs/>
          <w:sz w:val="28"/>
          <w:szCs w:val="28"/>
        </w:rPr>
        <w:t xml:space="preserve"> </w:t>
      </w:r>
      <w:r w:rsidR="00732B8D" w:rsidRPr="00072044">
        <w:rPr>
          <w:rFonts w:ascii="Times New Roman" w:hAnsi="Times New Roman"/>
          <w:sz w:val="28"/>
          <w:szCs w:val="28"/>
        </w:rPr>
        <w:t>leziuni elementare prin modificări de coloraţie a tegumentelor (pete vasculare, sanguine (purpurice), pigmenta</w:t>
      </w:r>
      <w:r w:rsidR="00713015" w:rsidRPr="00072044">
        <w:rPr>
          <w:rFonts w:ascii="Times New Roman" w:hAnsi="Times New Roman"/>
          <w:sz w:val="28"/>
          <w:szCs w:val="28"/>
        </w:rPr>
        <w:t xml:space="preserve">re, hemodinamice, artificiale); </w:t>
      </w:r>
      <w:r w:rsidR="00732B8D" w:rsidRPr="00072044">
        <w:rPr>
          <w:rFonts w:ascii="Times New Roman" w:hAnsi="Times New Roman"/>
          <w:sz w:val="28"/>
          <w:szCs w:val="28"/>
        </w:rPr>
        <w:t>leziuni elementare solide (infiltrative) – papulă, tubercul (nodul), nodozita</w:t>
      </w:r>
      <w:r w:rsidR="00713015" w:rsidRPr="00072044">
        <w:rPr>
          <w:rFonts w:ascii="Times New Roman" w:hAnsi="Times New Roman"/>
          <w:sz w:val="28"/>
          <w:szCs w:val="28"/>
        </w:rPr>
        <w:t>te, tumoare, vegetaţie, urtică;</w:t>
      </w:r>
      <w:r>
        <w:rPr>
          <w:rFonts w:ascii="Times New Roman" w:hAnsi="Times New Roman"/>
          <w:sz w:val="28"/>
          <w:szCs w:val="28"/>
        </w:rPr>
        <w:t xml:space="preserve"> </w:t>
      </w:r>
      <w:r w:rsidR="00732B8D" w:rsidRPr="00072044">
        <w:rPr>
          <w:rFonts w:ascii="Times New Roman" w:hAnsi="Times New Roman"/>
          <w:sz w:val="28"/>
          <w:szCs w:val="28"/>
        </w:rPr>
        <w:t>leziuni cu conţinut lichid – vez</w:t>
      </w:r>
      <w:r w:rsidR="00713015" w:rsidRPr="00072044">
        <w:rPr>
          <w:rFonts w:ascii="Times New Roman" w:hAnsi="Times New Roman"/>
          <w:sz w:val="28"/>
          <w:szCs w:val="28"/>
        </w:rPr>
        <w:t xml:space="preserve">iculă, bulă, flictenă, pustulă; </w:t>
      </w:r>
      <w:r w:rsidR="00732B8D" w:rsidRPr="00072044">
        <w:rPr>
          <w:rFonts w:ascii="Times New Roman" w:hAnsi="Times New Roman"/>
          <w:sz w:val="28"/>
          <w:szCs w:val="28"/>
        </w:rPr>
        <w:t>leziuni elementare prin lipsă de substanţă – eroziune,</w:t>
      </w:r>
      <w:r w:rsidR="00713015" w:rsidRPr="00072044">
        <w:rPr>
          <w:rFonts w:ascii="Times New Roman" w:hAnsi="Times New Roman"/>
          <w:sz w:val="28"/>
          <w:szCs w:val="28"/>
        </w:rPr>
        <w:t xml:space="preserve"> ulceraţie, fisură, excoriaţie; </w:t>
      </w:r>
      <w:r w:rsidR="00732B8D" w:rsidRPr="00072044">
        <w:rPr>
          <w:rFonts w:ascii="Times New Roman" w:hAnsi="Times New Roman"/>
          <w:sz w:val="28"/>
          <w:szCs w:val="28"/>
        </w:rPr>
        <w:t xml:space="preserve">deşeuri cutanate – </w:t>
      </w:r>
      <w:r w:rsidR="00713015" w:rsidRPr="00072044">
        <w:rPr>
          <w:rFonts w:ascii="Times New Roman" w:hAnsi="Times New Roman"/>
          <w:sz w:val="28"/>
          <w:szCs w:val="28"/>
        </w:rPr>
        <w:t xml:space="preserve">scuamă, crustă, escară, sfacel; </w:t>
      </w:r>
      <w:r w:rsidR="00732B8D" w:rsidRPr="00072044">
        <w:rPr>
          <w:rFonts w:ascii="Times New Roman" w:hAnsi="Times New Roman"/>
          <w:sz w:val="28"/>
          <w:szCs w:val="28"/>
        </w:rPr>
        <w:t>sechele c</w:t>
      </w:r>
      <w:r w:rsidR="00713015" w:rsidRPr="00072044">
        <w:rPr>
          <w:rFonts w:ascii="Times New Roman" w:hAnsi="Times New Roman"/>
          <w:sz w:val="28"/>
          <w:szCs w:val="28"/>
        </w:rPr>
        <w:t xml:space="preserve">utanate – cicatrice, vergetură; </w:t>
      </w:r>
      <w:r w:rsidR="00732B8D" w:rsidRPr="00072044">
        <w:rPr>
          <w:rFonts w:ascii="Times New Roman" w:hAnsi="Times New Roman"/>
          <w:sz w:val="28"/>
          <w:szCs w:val="28"/>
        </w:rPr>
        <w:t>alte leziuni – comedon, godeu favic, milium, şanţ acarian, fistulă.</w:t>
      </w:r>
    </w:p>
    <w:p w14:paraId="28CE0B4B" w14:textId="77777777" w:rsidR="00732B8D" w:rsidRPr="0036019C" w:rsidRDefault="00732B8D" w:rsidP="00732B8D">
      <w:pPr>
        <w:spacing w:after="0" w:line="240" w:lineRule="auto"/>
        <w:ind w:left="720"/>
        <w:jc w:val="both"/>
        <w:rPr>
          <w:rFonts w:ascii="Times New Roman" w:hAnsi="Times New Roman"/>
          <w:sz w:val="28"/>
          <w:szCs w:val="28"/>
        </w:rPr>
      </w:pPr>
    </w:p>
    <w:p w14:paraId="03940276" w14:textId="397F216A" w:rsidR="00732B8D" w:rsidRPr="00DF5402" w:rsidRDefault="00072044" w:rsidP="009F299D">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METODOLOGIA DIAGNOSTICULUI DERMATOLOGIC: </w:t>
      </w:r>
    </w:p>
    <w:p w14:paraId="077AFEF2" w14:textId="2C15DD5D" w:rsidR="00732B8D" w:rsidRDefault="00732B8D" w:rsidP="00713015">
      <w:pPr>
        <w:spacing w:after="0" w:line="240" w:lineRule="auto"/>
        <w:ind w:left="360"/>
        <w:jc w:val="both"/>
        <w:rPr>
          <w:rFonts w:ascii="Times New Roman" w:hAnsi="Times New Roman"/>
          <w:sz w:val="28"/>
          <w:szCs w:val="28"/>
        </w:rPr>
      </w:pPr>
      <w:r w:rsidRPr="0036019C">
        <w:rPr>
          <w:rFonts w:ascii="Times New Roman" w:hAnsi="Times New Roman"/>
          <w:sz w:val="28"/>
          <w:szCs w:val="28"/>
        </w:rPr>
        <w:t>diagnosticul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w:t>
      </w:r>
      <w:r w:rsidR="00713015">
        <w:rPr>
          <w:rFonts w:ascii="Times New Roman" w:hAnsi="Times New Roman"/>
          <w:sz w:val="28"/>
          <w:szCs w:val="28"/>
        </w:rPr>
        <w:t xml:space="preserve">, serpinginoasă, grupată etc.); </w:t>
      </w:r>
      <w:r w:rsidRPr="0036019C">
        <w:rPr>
          <w:rFonts w:ascii="Times New Roman" w:hAnsi="Times New Roman"/>
          <w:sz w:val="28"/>
          <w:szCs w:val="28"/>
        </w:rPr>
        <w:t>investigaţii şi tehnici de laborator specifice: examene citomorfologice şi histopatologice, biopsia, microscopia electronică, imunofluorescenţa, examene bacteriologice, micologice, parazitologice, ultramicroscopice, teste serologice, teste cutanate.</w:t>
      </w:r>
    </w:p>
    <w:p w14:paraId="1493432A" w14:textId="77777777" w:rsidR="00732B8D" w:rsidRPr="0036019C" w:rsidRDefault="00732B8D" w:rsidP="00732B8D">
      <w:pPr>
        <w:spacing w:after="0" w:line="240" w:lineRule="auto"/>
        <w:ind w:left="720"/>
        <w:jc w:val="both"/>
        <w:rPr>
          <w:rFonts w:ascii="Times New Roman" w:hAnsi="Times New Roman"/>
          <w:sz w:val="28"/>
          <w:szCs w:val="28"/>
        </w:rPr>
      </w:pPr>
    </w:p>
    <w:p w14:paraId="580B8F4A" w14:textId="4C4002A2" w:rsidR="00732B8D" w:rsidRPr="00072044" w:rsidRDefault="00072044" w:rsidP="00072044">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TERAPIA DERMATOLOGICĂ: </w:t>
      </w:r>
      <w:r w:rsidR="00732B8D" w:rsidRPr="00072044">
        <w:rPr>
          <w:rFonts w:ascii="Times New Roman" w:hAnsi="Times New Roman"/>
          <w:sz w:val="28"/>
          <w:szCs w:val="28"/>
        </w:rPr>
        <w:t>tratamentul general în dermatologie: antibioterapia antimicrobiană, antimicoticele, sulfamidele, chinolonele, derivaţii de nitrofuran, medicaţia antivirotică, tratamentul imunostimulant, medicaţia imunodepresivă şi citostatică, antihistaminicele, corticoterapia generală, medicaţia antiinflamatoare nesteroidă, medicaţia flebotonică şi vasodilatatoare, retin</w:t>
      </w:r>
      <w:r w:rsidR="00713015" w:rsidRPr="00072044">
        <w:rPr>
          <w:rFonts w:ascii="Times New Roman" w:hAnsi="Times New Roman"/>
          <w:sz w:val="28"/>
          <w:szCs w:val="28"/>
        </w:rPr>
        <w:t xml:space="preserve">oizii etc.; </w:t>
      </w:r>
      <w:r w:rsidR="00732B8D" w:rsidRPr="00072044">
        <w:rPr>
          <w:rFonts w:ascii="Times New Roman" w:hAnsi="Times New Roman"/>
          <w:sz w:val="28"/>
          <w:szCs w:val="28"/>
        </w:rPr>
        <w:t>tratamentul topic medicamentos: excipienţi, formele de prescriere, dermatopreparate cu acţiune antimicrobiană, medicaţie antiinflamatoare, antipruriginoasă, anestezică, reducătoare, keratolitică, keratoplastică, distructivă. igiena pielii: îngrijirea generală a pielii;</w:t>
      </w:r>
      <w:r w:rsidR="00713015" w:rsidRPr="00072044">
        <w:rPr>
          <w:rFonts w:ascii="Times New Roman" w:hAnsi="Times New Roman"/>
          <w:sz w:val="28"/>
          <w:szCs w:val="28"/>
        </w:rPr>
        <w:t xml:space="preserve"> </w:t>
      </w:r>
      <w:r w:rsidR="00732B8D" w:rsidRPr="00072044">
        <w:rPr>
          <w:rFonts w:ascii="Times New Roman" w:hAnsi="Times New Roman"/>
          <w:sz w:val="28"/>
          <w:szCs w:val="28"/>
        </w:rPr>
        <w:t>igie</w:t>
      </w:r>
      <w:r w:rsidR="00713015" w:rsidRPr="00072044">
        <w:rPr>
          <w:rFonts w:ascii="Times New Roman" w:hAnsi="Times New Roman"/>
          <w:sz w:val="28"/>
          <w:szCs w:val="28"/>
        </w:rPr>
        <w:t xml:space="preserve">na părului: îngrijirea părului; igiena unghiilor; igiena picioarelor; igiena pliurilor mari; </w:t>
      </w:r>
      <w:r w:rsidR="00732B8D" w:rsidRPr="00072044">
        <w:rPr>
          <w:rFonts w:ascii="Times New Roman" w:hAnsi="Times New Roman"/>
          <w:sz w:val="28"/>
          <w:szCs w:val="28"/>
        </w:rPr>
        <w:t>igiena pielii copilului.</w:t>
      </w:r>
    </w:p>
    <w:p w14:paraId="4E84EE36" w14:textId="77777777" w:rsidR="00732B8D" w:rsidRDefault="00732B8D" w:rsidP="00732B8D">
      <w:pPr>
        <w:spacing w:after="0" w:line="240" w:lineRule="auto"/>
        <w:ind w:left="720"/>
        <w:jc w:val="both"/>
        <w:rPr>
          <w:rFonts w:ascii="Times New Roman" w:hAnsi="Times New Roman"/>
          <w:sz w:val="28"/>
          <w:szCs w:val="28"/>
        </w:rPr>
      </w:pPr>
    </w:p>
    <w:p w14:paraId="41FD3ADD" w14:textId="05E35506" w:rsidR="00732B8D" w:rsidRPr="00072044" w:rsidRDefault="00072044" w:rsidP="00072044">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INFECȚII BACTERIENE- PIODERMITELE: </w:t>
      </w:r>
      <w:r w:rsidR="00732B8D" w:rsidRPr="00072044">
        <w:rPr>
          <w:rFonts w:ascii="Times New Roman" w:hAnsi="Times New Roman"/>
          <w:sz w:val="28"/>
        </w:rPr>
        <w:t>flora tegumentului normal;</w:t>
      </w:r>
      <w:r w:rsidR="00713015" w:rsidRPr="00072044">
        <w:rPr>
          <w:rFonts w:ascii="Times New Roman" w:hAnsi="Times New Roman"/>
          <w:sz w:val="28"/>
          <w:szCs w:val="28"/>
        </w:rPr>
        <w:t xml:space="preserve"> </w:t>
      </w:r>
      <w:r w:rsidR="00732B8D" w:rsidRPr="00072044">
        <w:rPr>
          <w:rFonts w:ascii="Times New Roman" w:hAnsi="Times New Roman"/>
          <w:sz w:val="28"/>
        </w:rPr>
        <w:t>patogenia infecţiilor microbiene cutanate;</w:t>
      </w:r>
      <w:r w:rsidR="00713015" w:rsidRPr="00072044">
        <w:rPr>
          <w:rFonts w:ascii="Times New Roman" w:hAnsi="Times New Roman"/>
          <w:sz w:val="28"/>
          <w:szCs w:val="28"/>
        </w:rPr>
        <w:t xml:space="preserve"> </w:t>
      </w:r>
      <w:r w:rsidR="00732B8D" w:rsidRPr="00072044">
        <w:rPr>
          <w:rFonts w:ascii="Times New Roman" w:hAnsi="Times New Roman"/>
          <w:sz w:val="28"/>
        </w:rPr>
        <w:t>diagnosticul bacteriologic al infecţiilor microbiene cutanate;</w:t>
      </w:r>
      <w:r w:rsidR="00713015" w:rsidRPr="00072044">
        <w:rPr>
          <w:rFonts w:ascii="Times New Roman" w:hAnsi="Times New Roman"/>
          <w:sz w:val="28"/>
          <w:szCs w:val="28"/>
        </w:rPr>
        <w:t xml:space="preserve"> </w:t>
      </w:r>
      <w:r w:rsidR="00732B8D" w:rsidRPr="00072044">
        <w:rPr>
          <w:rFonts w:ascii="Times New Roman" w:hAnsi="Times New Roman"/>
          <w:sz w:val="28"/>
        </w:rPr>
        <w:t>piodermitele: epidemiologie, bacteriologie, simptomatologie;</w:t>
      </w:r>
      <w:r w:rsidR="00713015" w:rsidRPr="00072044">
        <w:rPr>
          <w:rFonts w:ascii="Times New Roman" w:hAnsi="Times New Roman"/>
          <w:sz w:val="28"/>
          <w:szCs w:val="28"/>
        </w:rPr>
        <w:t xml:space="preserve"> </w:t>
      </w:r>
      <w:r w:rsidR="00732B8D" w:rsidRPr="00072044">
        <w:rPr>
          <w:rFonts w:ascii="Times New Roman" w:hAnsi="Times New Roman"/>
          <w:sz w:val="28"/>
        </w:rPr>
        <w:t>stafilocociile: stafilococii pilosebacee, infecţii cu stafilococi ale glandelor sudoripare, infecţii cu stafilococi ale unghiilor, infecţii cu stafilococi ale pielii glabre;</w:t>
      </w:r>
      <w:r w:rsidR="00713015" w:rsidRPr="00072044">
        <w:rPr>
          <w:rFonts w:ascii="Times New Roman" w:hAnsi="Times New Roman"/>
          <w:sz w:val="28"/>
          <w:szCs w:val="28"/>
        </w:rPr>
        <w:t xml:space="preserve"> </w:t>
      </w:r>
      <w:r w:rsidR="00732B8D" w:rsidRPr="00072044">
        <w:rPr>
          <w:rFonts w:ascii="Times New Roman" w:hAnsi="Times New Roman"/>
          <w:sz w:val="28"/>
        </w:rPr>
        <w:t>streptocociile: infecţii cutanate superficiale cu streptococi, infecţii cutanate profunde cu streptococi;</w:t>
      </w:r>
      <w:r w:rsidR="00713015" w:rsidRPr="00072044">
        <w:rPr>
          <w:rFonts w:ascii="Times New Roman" w:hAnsi="Times New Roman"/>
          <w:sz w:val="28"/>
          <w:szCs w:val="28"/>
        </w:rPr>
        <w:t xml:space="preserve"> </w:t>
      </w:r>
      <w:r w:rsidR="00732B8D" w:rsidRPr="00072044">
        <w:rPr>
          <w:rFonts w:ascii="Times New Roman" w:hAnsi="Times New Roman"/>
          <w:sz w:val="28"/>
        </w:rPr>
        <w:t>alte infec</w:t>
      </w:r>
      <w:r w:rsidR="00732B8D" w:rsidRPr="00072044">
        <w:rPr>
          <w:rFonts w:ascii="Times New Roman" w:hAnsi="Times New Roman"/>
          <w:sz w:val="28"/>
          <w:lang w:val="ro-RO"/>
        </w:rPr>
        <w:t>ţii piococice</w:t>
      </w:r>
      <w:r w:rsidR="00732B8D" w:rsidRPr="00072044">
        <w:rPr>
          <w:rFonts w:ascii="Times New Roman" w:hAnsi="Times New Roman"/>
          <w:sz w:val="28"/>
        </w:rPr>
        <w:t>: erizipelul Rozenbach, gangrenele cutanate microbiene, etc.</w:t>
      </w:r>
      <w:r w:rsidR="00713015" w:rsidRPr="00072044">
        <w:rPr>
          <w:rFonts w:ascii="Times New Roman" w:hAnsi="Times New Roman"/>
          <w:sz w:val="28"/>
          <w:szCs w:val="28"/>
        </w:rPr>
        <w:t xml:space="preserve"> </w:t>
      </w:r>
      <w:r w:rsidR="00732B8D" w:rsidRPr="00072044">
        <w:rPr>
          <w:rFonts w:ascii="Times New Roman" w:hAnsi="Times New Roman"/>
          <w:sz w:val="28"/>
        </w:rPr>
        <w:t>consideraţii generale privind tratamentul (general, topic) şi profilaxia piodermitelor.</w:t>
      </w:r>
    </w:p>
    <w:p w14:paraId="2AC7F885" w14:textId="77777777" w:rsidR="00732B8D" w:rsidRPr="009762CF" w:rsidRDefault="00732B8D" w:rsidP="00732B8D">
      <w:pPr>
        <w:spacing w:after="0" w:line="240" w:lineRule="auto"/>
        <w:ind w:left="720"/>
        <w:jc w:val="both"/>
        <w:rPr>
          <w:rFonts w:ascii="Times New Roman" w:hAnsi="Times New Roman"/>
          <w:sz w:val="28"/>
          <w:szCs w:val="28"/>
        </w:rPr>
      </w:pPr>
    </w:p>
    <w:p w14:paraId="0B306EF7" w14:textId="72E7843A" w:rsidR="000D2D75" w:rsidRPr="00072044" w:rsidRDefault="00072044" w:rsidP="00072044">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VIROZELE CUTANATE:  </w:t>
      </w:r>
      <w:r w:rsidR="00732B8D" w:rsidRPr="00072044">
        <w:rPr>
          <w:rFonts w:ascii="Times New Roman" w:hAnsi="Times New Roman"/>
          <w:sz w:val="28"/>
          <w:szCs w:val="28"/>
        </w:rPr>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w:t>
      </w:r>
      <w:r w:rsidR="00713015" w:rsidRPr="00072044">
        <w:rPr>
          <w:rFonts w:ascii="Times New Roman" w:hAnsi="Times New Roman"/>
          <w:sz w:val="28"/>
          <w:szCs w:val="28"/>
        </w:rPr>
        <w:t xml:space="preserve"> infecţiilor virotice cutanate; </w:t>
      </w:r>
      <w:r w:rsidR="00732B8D" w:rsidRPr="00072044">
        <w:rPr>
          <w:rFonts w:ascii="Times New Roman" w:hAnsi="Times New Roman"/>
          <w:sz w:val="28"/>
          <w:szCs w:val="28"/>
        </w:rPr>
        <w:t xml:space="preserve">epidermo-neuroviroze: herpes simplex (etiologie, patogenie, epidemiologie, aspecte clinice, diagnostic, tratament), zona Zoster (etiologie, patogenie, epidemiologie, simptomatologie, forme clinice, complicaţii, tratament), dermatoze cu etiologie virotică probabilă: pitiriazis rozat Gilbert - incidenţă, epidemiologie, </w:t>
      </w:r>
      <w:r w:rsidR="00732B8D" w:rsidRPr="00072044">
        <w:rPr>
          <w:rFonts w:ascii="Times New Roman" w:hAnsi="Times New Roman"/>
          <w:sz w:val="28"/>
          <w:szCs w:val="28"/>
        </w:rPr>
        <w:lastRenderedPageBreak/>
        <w:t>etiologie, simptomatologie, evoluţie, histopatologie, dia</w:t>
      </w:r>
      <w:r w:rsidR="00713015" w:rsidRPr="00072044">
        <w:rPr>
          <w:rFonts w:ascii="Times New Roman" w:hAnsi="Times New Roman"/>
          <w:sz w:val="28"/>
          <w:szCs w:val="28"/>
        </w:rPr>
        <w:t xml:space="preserve">gnostic diferenţial, tratament. </w:t>
      </w:r>
      <w:r w:rsidR="000D2D75" w:rsidRPr="00072044">
        <w:rPr>
          <w:rFonts w:ascii="Times New Roman" w:hAnsi="Times New Roman"/>
          <w:sz w:val="28"/>
          <w:szCs w:val="28"/>
        </w:rPr>
        <w:t xml:space="preserve">viroze cu interesare muco-cutanată: herpangina, boala “picior – mână – gură”, exantema subitum – etiologie, diagnostic, tratament; </w:t>
      </w:r>
      <w:r w:rsidR="00713015" w:rsidRPr="00072044">
        <w:rPr>
          <w:rFonts w:ascii="Times New Roman" w:hAnsi="Times New Roman"/>
          <w:sz w:val="28"/>
          <w:szCs w:val="28"/>
        </w:rPr>
        <w:t xml:space="preserve"> </w:t>
      </w:r>
      <w:r w:rsidR="000D2D75" w:rsidRPr="00072044">
        <w:rPr>
          <w:rFonts w:ascii="Times New Roman" w:hAnsi="Times New Roman"/>
          <w:sz w:val="28"/>
          <w:szCs w:val="28"/>
        </w:rPr>
        <w:t xml:space="preserve">epidermovirozele proliferative: papovavirozele hiperplazice (verucile vulgare, verucozele generalizate, verucile plane juvenile, verucile plantare, verucile cornoase, verucile seboreice, papiloamele keratozice digitale, papiloamele cavităţii bucale, epidermodisplazia veruciformă Lewandowsky-Lutz, acrokeratoza veruciformă Hopf, condiloamele acuminate, papilomatoza gigantă Buschke-Lowenstein, papilomatoza bovenoidă, papilomatoza orală floridă, moluscul contagios), etiologie, epidemiologie, histopatologie, diagnostic diferenţial, tratament, profilaxie; </w:t>
      </w:r>
      <w:r w:rsidR="00713015" w:rsidRPr="00072044">
        <w:rPr>
          <w:rFonts w:ascii="Times New Roman" w:hAnsi="Times New Roman"/>
          <w:sz w:val="28"/>
          <w:szCs w:val="28"/>
        </w:rPr>
        <w:t xml:space="preserve"> </w:t>
      </w:r>
      <w:r w:rsidR="000D2D75" w:rsidRPr="00072044">
        <w:rPr>
          <w:rFonts w:ascii="Times New Roman" w:hAnsi="Times New Roman"/>
          <w:sz w:val="28"/>
          <w:szCs w:val="28"/>
        </w:rPr>
        <w:t xml:space="preserve">dermatoze cu etiologie probabil virală: pitiriazis rozat Gilbert - incidenţă, epidemiologie, etiologie, simptomatologie, evoluţie, histopatologie, diagnostic diferenţial, tratament; acrodermatita eritemato-papuloasă infantilă Gianotti-Crosti (modificări hematologice, hepatita acută, diagnostic, tratament); </w:t>
      </w:r>
      <w:r w:rsidR="00713015" w:rsidRPr="00072044">
        <w:rPr>
          <w:rFonts w:ascii="Times New Roman" w:hAnsi="Times New Roman"/>
          <w:sz w:val="28"/>
          <w:szCs w:val="28"/>
        </w:rPr>
        <w:t xml:space="preserve"> </w:t>
      </w:r>
      <w:r w:rsidR="000D2D75" w:rsidRPr="00072044">
        <w:rPr>
          <w:rFonts w:ascii="Times New Roman" w:hAnsi="Times New Roman"/>
          <w:sz w:val="28"/>
          <w:szCs w:val="28"/>
        </w:rPr>
        <w:t>viroze cutanate produse de viruşi zoofili: pustuloza varioliformă Kaposi – Juliusberg (complicaţii cutaneo-mucoase, tratament), nodulii mulgătorilor, febra aftoasă, ectima contagiosum de origine ovi</w:t>
      </w:r>
      <w:r w:rsidR="00713015" w:rsidRPr="00072044">
        <w:rPr>
          <w:rFonts w:ascii="Times New Roman" w:hAnsi="Times New Roman"/>
          <w:sz w:val="28"/>
          <w:szCs w:val="28"/>
        </w:rPr>
        <w:t xml:space="preserve">nă, boala ghearelor de pisică; </w:t>
      </w:r>
      <w:r w:rsidR="000D2D75" w:rsidRPr="00072044">
        <w:rPr>
          <w:rFonts w:ascii="Times New Roman" w:hAnsi="Times New Roman"/>
          <w:sz w:val="28"/>
          <w:szCs w:val="28"/>
        </w:rPr>
        <w:t>richetsioze – etiologie, epidemiologie, manifestări clinice, tratament.</w:t>
      </w:r>
    </w:p>
    <w:p w14:paraId="4811BF1C" w14:textId="77777777" w:rsidR="00732B8D" w:rsidRPr="00353283" w:rsidRDefault="00732B8D" w:rsidP="00732B8D">
      <w:pPr>
        <w:spacing w:after="0" w:line="240" w:lineRule="auto"/>
        <w:ind w:left="720"/>
        <w:jc w:val="both"/>
        <w:rPr>
          <w:rFonts w:ascii="Times New Roman" w:hAnsi="Times New Roman"/>
          <w:sz w:val="28"/>
          <w:szCs w:val="28"/>
        </w:rPr>
      </w:pPr>
    </w:p>
    <w:p w14:paraId="2B0BFC2E" w14:textId="4C6BA1D5" w:rsidR="00732B8D" w:rsidRPr="00072044" w:rsidRDefault="00072044" w:rsidP="00072044">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MICOZE CUTANEO-MUCOASE: </w:t>
      </w:r>
      <w:r w:rsidR="00732B8D" w:rsidRPr="00072044">
        <w:rPr>
          <w:rFonts w:ascii="Times New Roman" w:hAnsi="Times New Roman"/>
          <w:sz w:val="28"/>
          <w:szCs w:val="28"/>
        </w:rPr>
        <w:t xml:space="preserve">biologia </w:t>
      </w:r>
      <w:r w:rsidR="00713015" w:rsidRPr="00072044">
        <w:rPr>
          <w:rFonts w:ascii="Times New Roman" w:hAnsi="Times New Roman"/>
          <w:sz w:val="28"/>
          <w:szCs w:val="28"/>
        </w:rPr>
        <w:t xml:space="preserve">şi patologia fungilor patogeni; </w:t>
      </w:r>
      <w:r w:rsidR="00732B8D" w:rsidRPr="00072044">
        <w:rPr>
          <w:rFonts w:ascii="Times New Roman" w:hAnsi="Times New Roman"/>
          <w:sz w:val="28"/>
          <w:szCs w:val="28"/>
        </w:rPr>
        <w:t>diagnosticul de laborato</w:t>
      </w:r>
      <w:r w:rsidR="00713015" w:rsidRPr="00072044">
        <w:rPr>
          <w:rFonts w:ascii="Times New Roman" w:hAnsi="Times New Roman"/>
          <w:sz w:val="28"/>
          <w:szCs w:val="28"/>
        </w:rPr>
        <w:t xml:space="preserve">r al micozelor cutaneo-mucoase; clasificarea; </w:t>
      </w:r>
      <w:r w:rsidR="00732B8D" w:rsidRPr="00072044">
        <w:rPr>
          <w:rFonts w:ascii="Times New Roman" w:hAnsi="Times New Roman"/>
          <w:sz w:val="28"/>
          <w:szCs w:val="28"/>
        </w:rPr>
        <w:t>keratomicoze: pitiriazis verzicolor, 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w:t>
      </w:r>
      <w:r w:rsidR="00713015" w:rsidRPr="00072044">
        <w:rPr>
          <w:rFonts w:ascii="Times New Roman" w:hAnsi="Times New Roman"/>
          <w:sz w:val="28"/>
          <w:szCs w:val="28"/>
        </w:rPr>
        <w:t xml:space="preserve">stic, tratament, profilaxie); </w:t>
      </w:r>
      <w:r w:rsidR="00732B8D" w:rsidRPr="00072044">
        <w:rPr>
          <w:rFonts w:ascii="Times New Roman" w:hAnsi="Times New Roman"/>
          <w:sz w:val="28"/>
          <w:szCs w:val="28"/>
        </w:rPr>
        <w:t>candidoze cutaneo-mucoase: etiologie, epidemiologie, patogenie, manifestări clinice (candidoze ale mucoaselor, cutanate, muco-cutanate cronice, viscerale şi de sistem), dia</w:t>
      </w:r>
      <w:r w:rsidR="00713015" w:rsidRPr="00072044">
        <w:rPr>
          <w:rFonts w:ascii="Times New Roman" w:hAnsi="Times New Roman"/>
          <w:sz w:val="28"/>
          <w:szCs w:val="28"/>
        </w:rPr>
        <w:t xml:space="preserve">gnostic, tratament, profilaxie; </w:t>
      </w:r>
      <w:r w:rsidR="00732B8D" w:rsidRPr="00072044">
        <w:rPr>
          <w:rFonts w:ascii="Times New Roman" w:hAnsi="Times New Roman"/>
          <w:sz w:val="28"/>
          <w:szCs w:val="28"/>
        </w:rPr>
        <w:t>micoze cutanate profun</w:t>
      </w:r>
      <w:r w:rsidR="00713015" w:rsidRPr="00072044">
        <w:rPr>
          <w:rFonts w:ascii="Times New Roman" w:hAnsi="Times New Roman"/>
          <w:sz w:val="28"/>
          <w:szCs w:val="28"/>
        </w:rPr>
        <w:t xml:space="preserve">de: micetomul, sporotricoza; </w:t>
      </w:r>
      <w:r w:rsidR="00732B8D" w:rsidRPr="00072044">
        <w:rPr>
          <w:rFonts w:ascii="Times New Roman" w:hAnsi="Times New Roman"/>
          <w:sz w:val="28"/>
          <w:szCs w:val="28"/>
        </w:rPr>
        <w:t>pseudomicoze: eritrasma, actinomicoza.</w:t>
      </w:r>
    </w:p>
    <w:p w14:paraId="05D628D6" w14:textId="77777777" w:rsidR="00732B8D" w:rsidRPr="00CC3BD0" w:rsidRDefault="00732B8D" w:rsidP="00732B8D">
      <w:pPr>
        <w:spacing w:after="0" w:line="240" w:lineRule="auto"/>
        <w:ind w:left="720"/>
        <w:jc w:val="both"/>
        <w:rPr>
          <w:rFonts w:ascii="Times New Roman" w:hAnsi="Times New Roman"/>
          <w:sz w:val="28"/>
          <w:szCs w:val="28"/>
        </w:rPr>
      </w:pPr>
    </w:p>
    <w:p w14:paraId="45AB52C3" w14:textId="166E39DB" w:rsidR="00732B8D" w:rsidRPr="00072044" w:rsidRDefault="00072044" w:rsidP="00072044">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DERMATOZE PROVOCATE DE PARAZIȚI ANIMALI</w:t>
      </w:r>
      <w:r w:rsidR="00732B8D" w:rsidRPr="00DF5402">
        <w:rPr>
          <w:rFonts w:ascii="Times New Roman" w:hAnsi="Times New Roman"/>
          <w:b/>
          <w:bCs/>
          <w:sz w:val="28"/>
          <w:szCs w:val="28"/>
        </w:rPr>
        <w:t>:</w:t>
      </w:r>
      <w:r>
        <w:rPr>
          <w:rFonts w:ascii="Times New Roman" w:hAnsi="Times New Roman"/>
          <w:b/>
          <w:bCs/>
          <w:sz w:val="28"/>
          <w:szCs w:val="28"/>
        </w:rPr>
        <w:t xml:space="preserve"> </w:t>
      </w:r>
      <w:r w:rsidR="00732B8D" w:rsidRPr="00072044">
        <w:rPr>
          <w:rFonts w:ascii="Times New Roman" w:hAnsi="Times New Roman"/>
          <w:sz w:val="28"/>
          <w:szCs w:val="28"/>
        </w:rPr>
        <w:t>boli determinate de artropode: dermatoze provocate de acarieni (scabia umană, animală, cerealieră, acarioze detriticole, trombiculoza, demodecidoz</w:t>
      </w:r>
      <w:r w:rsidR="00713015" w:rsidRPr="00072044">
        <w:rPr>
          <w:rFonts w:ascii="Times New Roman" w:hAnsi="Times New Roman"/>
          <w:sz w:val="28"/>
          <w:szCs w:val="28"/>
        </w:rPr>
        <w:t xml:space="preserve">a); </w:t>
      </w:r>
      <w:r w:rsidR="00732B8D" w:rsidRPr="00072044">
        <w:rPr>
          <w:rFonts w:ascii="Times New Roman" w:hAnsi="Times New Roman"/>
          <w:sz w:val="28"/>
          <w:szCs w:val="28"/>
        </w:rPr>
        <w:t>boli determinate de înţepătu</w:t>
      </w:r>
      <w:r w:rsidR="00713015" w:rsidRPr="00072044">
        <w:rPr>
          <w:rFonts w:ascii="Times New Roman" w:hAnsi="Times New Roman"/>
          <w:sz w:val="28"/>
          <w:szCs w:val="28"/>
        </w:rPr>
        <w:t xml:space="preserve">ri de căpuşe (boala Lyme etc.); </w:t>
      </w:r>
      <w:r w:rsidR="00732B8D" w:rsidRPr="00072044">
        <w:rPr>
          <w:rFonts w:ascii="Times New Roman" w:hAnsi="Times New Roman"/>
          <w:sz w:val="28"/>
          <w:szCs w:val="28"/>
        </w:rPr>
        <w:t>pediculoza (capului, vestimentară, pubiană).</w:t>
      </w:r>
    </w:p>
    <w:p w14:paraId="5892E9A4" w14:textId="77777777" w:rsidR="00732B8D" w:rsidRDefault="00732B8D" w:rsidP="00732B8D">
      <w:pPr>
        <w:spacing w:after="0" w:line="240" w:lineRule="auto"/>
        <w:ind w:left="720"/>
        <w:jc w:val="both"/>
        <w:rPr>
          <w:rFonts w:ascii="Times New Roman" w:hAnsi="Times New Roman"/>
          <w:sz w:val="28"/>
          <w:szCs w:val="28"/>
        </w:rPr>
      </w:pPr>
    </w:p>
    <w:p w14:paraId="20E3CFF6" w14:textId="01FAA247" w:rsidR="00732B8D" w:rsidRPr="0053019E" w:rsidRDefault="00732B8D" w:rsidP="0053019E">
      <w:pPr>
        <w:pStyle w:val="a5"/>
        <w:numPr>
          <w:ilvl w:val="0"/>
          <w:numId w:val="10"/>
        </w:numPr>
        <w:spacing w:after="0" w:line="240" w:lineRule="auto"/>
        <w:jc w:val="both"/>
        <w:rPr>
          <w:rFonts w:ascii="Times New Roman" w:hAnsi="Times New Roman"/>
          <w:b/>
          <w:bCs/>
          <w:sz w:val="28"/>
          <w:szCs w:val="28"/>
        </w:rPr>
      </w:pPr>
      <w:r w:rsidRPr="00DF5402">
        <w:rPr>
          <w:rFonts w:ascii="Times New Roman" w:hAnsi="Times New Roman"/>
          <w:b/>
          <w:bCs/>
          <w:sz w:val="28"/>
          <w:szCs w:val="28"/>
        </w:rPr>
        <w:t xml:space="preserve"> </w:t>
      </w:r>
      <w:r w:rsidR="0053019E">
        <w:rPr>
          <w:rFonts w:ascii="Times New Roman" w:hAnsi="Times New Roman"/>
          <w:b/>
          <w:bCs/>
          <w:sz w:val="28"/>
          <w:szCs w:val="28"/>
        </w:rPr>
        <w:t>AFECȚIUNILE IMUNO-ALERGICE CUTANATE</w:t>
      </w:r>
      <w:r w:rsidRPr="00DF5402">
        <w:rPr>
          <w:rFonts w:ascii="Times New Roman" w:hAnsi="Times New Roman"/>
          <w:b/>
          <w:bCs/>
          <w:sz w:val="28"/>
        </w:rPr>
        <w:t>:</w:t>
      </w:r>
      <w:r w:rsidR="0053019E">
        <w:rPr>
          <w:rFonts w:ascii="Times New Roman" w:hAnsi="Times New Roman"/>
          <w:b/>
          <w:bCs/>
          <w:sz w:val="28"/>
        </w:rPr>
        <w:t xml:space="preserve"> </w:t>
      </w:r>
      <w:r w:rsidRPr="0053019E">
        <w:rPr>
          <w:rFonts w:ascii="Times New Roman" w:hAnsi="Times New Roman"/>
          <w:sz w:val="28"/>
        </w:rPr>
        <w:t>urticaria şi angioedemul Quincke: etiopatogenie, manifestări clinice, diagnosticul, tratamentul;</w:t>
      </w:r>
      <w:r w:rsidR="00713015" w:rsidRPr="0053019E">
        <w:rPr>
          <w:rFonts w:ascii="Times New Roman" w:hAnsi="Times New Roman"/>
          <w:sz w:val="28"/>
          <w:szCs w:val="28"/>
        </w:rPr>
        <w:t xml:space="preserve"> </w:t>
      </w:r>
      <w:r w:rsidRPr="0053019E">
        <w:rPr>
          <w:rFonts w:ascii="Times New Roman" w:hAnsi="Times New Roman"/>
          <w:sz w:val="28"/>
          <w:szCs w:val="28"/>
        </w:rPr>
        <w:t xml:space="preserve">eczemele: etiopatogenie, forme etiopatogenetice, manifestări </w:t>
      </w:r>
      <w:r w:rsidRPr="0053019E">
        <w:rPr>
          <w:rFonts w:ascii="Times New Roman" w:hAnsi="Times New Roman"/>
          <w:sz w:val="28"/>
          <w:szCs w:val="28"/>
          <w:lang w:val="ro-RO"/>
        </w:rPr>
        <w:t xml:space="preserve">şi forme </w:t>
      </w:r>
      <w:r w:rsidRPr="0053019E">
        <w:rPr>
          <w:rFonts w:ascii="Times New Roman" w:hAnsi="Times New Roman"/>
          <w:sz w:val="28"/>
          <w:szCs w:val="28"/>
        </w:rPr>
        <w:t>clinice, diagnostic diferen</w:t>
      </w:r>
      <w:r w:rsidRPr="0053019E">
        <w:rPr>
          <w:rFonts w:ascii="Times New Roman" w:hAnsi="Times New Roman"/>
          <w:sz w:val="28"/>
          <w:szCs w:val="28"/>
          <w:lang w:val="ro-RO"/>
        </w:rPr>
        <w:t>ţial,</w:t>
      </w:r>
      <w:r w:rsidRPr="0053019E">
        <w:rPr>
          <w:rFonts w:ascii="Times New Roman" w:hAnsi="Times New Roman"/>
          <w:sz w:val="28"/>
          <w:szCs w:val="28"/>
        </w:rPr>
        <w:t xml:space="preserve"> tratament;</w:t>
      </w:r>
      <w:r w:rsidR="00713015" w:rsidRPr="0053019E">
        <w:rPr>
          <w:rFonts w:ascii="Times New Roman" w:hAnsi="Times New Roman"/>
          <w:sz w:val="28"/>
          <w:szCs w:val="28"/>
        </w:rPr>
        <w:t xml:space="preserve"> </w:t>
      </w:r>
      <w:r w:rsidRPr="0053019E">
        <w:rPr>
          <w:rFonts w:ascii="Times New Roman" w:hAnsi="Times New Roman"/>
          <w:sz w:val="28"/>
          <w:szCs w:val="28"/>
        </w:rPr>
        <w:t xml:space="preserve">eczematide: pitiriaziforme, psoriaziforme, figurate, placarde de </w:t>
      </w:r>
      <w:r w:rsidRPr="0053019E">
        <w:rPr>
          <w:rFonts w:ascii="Times New Roman" w:hAnsi="Times New Roman"/>
          <w:sz w:val="28"/>
          <w:szCs w:val="28"/>
        </w:rPr>
        <w:lastRenderedPageBreak/>
        <w:t>parakeratoză infecţioasă;</w:t>
      </w:r>
      <w:r w:rsidR="00713015" w:rsidRPr="0053019E">
        <w:rPr>
          <w:rFonts w:ascii="Times New Roman" w:hAnsi="Times New Roman"/>
          <w:sz w:val="28"/>
          <w:szCs w:val="28"/>
        </w:rPr>
        <w:t xml:space="preserve"> </w:t>
      </w:r>
      <w:r w:rsidRPr="0053019E">
        <w:rPr>
          <w:rFonts w:ascii="Times New Roman" w:hAnsi="Times New Roman"/>
          <w:sz w:val="28"/>
          <w:szCs w:val="28"/>
        </w:rPr>
        <w:t>dermatita atopică: consideraţii etiopatogenetice, aspecte clinice, complicaţii, manifestări cutanate alergice asociate, alte manifestări asociate, investigaţii, modificări a personalităţii, modificări biologice, criterii de diagnostic clinic şi paraclinic, tratament şi profilaxie;</w:t>
      </w:r>
      <w:r w:rsidR="00713015" w:rsidRPr="0053019E">
        <w:rPr>
          <w:rFonts w:ascii="Times New Roman" w:hAnsi="Times New Roman"/>
          <w:sz w:val="28"/>
          <w:szCs w:val="28"/>
        </w:rPr>
        <w:t xml:space="preserve"> </w:t>
      </w:r>
      <w:r w:rsidR="00370AB7" w:rsidRPr="0053019E">
        <w:rPr>
          <w:rFonts w:ascii="Times New Roman" w:hAnsi="Times New Roman"/>
          <w:sz w:val="28"/>
          <w:szCs w:val="28"/>
        </w:rPr>
        <w:t>eritemul exudativ polimorf: forma minoră, sindromul Stevens-Johnson, sindromul Lyell: consideraţii etiopatogenetice, aspecte clinice, diagnostic diferenţial, tratament, profilaxie;</w:t>
      </w:r>
      <w:r w:rsidR="00713015" w:rsidRPr="0053019E">
        <w:rPr>
          <w:rFonts w:ascii="Times New Roman" w:hAnsi="Times New Roman"/>
          <w:sz w:val="28"/>
          <w:szCs w:val="28"/>
        </w:rPr>
        <w:t xml:space="preserve"> </w:t>
      </w:r>
      <w:r w:rsidRPr="0053019E">
        <w:rPr>
          <w:rFonts w:ascii="Times New Roman" w:hAnsi="Times New Roman"/>
          <w:sz w:val="28"/>
        </w:rPr>
        <w:t xml:space="preserve">vascularitele alergice: clasificarea (superficiale; </w:t>
      </w:r>
      <w:r w:rsidRPr="0053019E">
        <w:rPr>
          <w:rFonts w:ascii="Times New Roman" w:hAnsi="Times New Roman"/>
          <w:sz w:val="28"/>
          <w:lang w:val="ro-RO"/>
        </w:rPr>
        <w:t xml:space="preserve">profunde; purpurile), </w:t>
      </w:r>
      <w:r w:rsidRPr="0053019E">
        <w:rPr>
          <w:rFonts w:ascii="Times New Roman" w:hAnsi="Times New Roman"/>
          <w:sz w:val="28"/>
        </w:rPr>
        <w:t>etiopatogenie, manifestări clinice, diagnostic diferen</w:t>
      </w:r>
      <w:r w:rsidRPr="0053019E">
        <w:rPr>
          <w:rFonts w:ascii="Times New Roman" w:hAnsi="Times New Roman"/>
          <w:sz w:val="28"/>
          <w:lang w:val="ro-RO"/>
        </w:rPr>
        <w:t>ţial,</w:t>
      </w:r>
      <w:r w:rsidRPr="0053019E">
        <w:rPr>
          <w:rFonts w:ascii="Times New Roman" w:hAnsi="Times New Roman"/>
          <w:sz w:val="28"/>
        </w:rPr>
        <w:t xml:space="preserve"> tratament.</w:t>
      </w:r>
    </w:p>
    <w:p w14:paraId="5EADD560" w14:textId="77777777" w:rsidR="00732B8D" w:rsidRDefault="00732B8D" w:rsidP="00732B8D">
      <w:pPr>
        <w:spacing w:after="0" w:line="240" w:lineRule="auto"/>
        <w:ind w:left="720"/>
        <w:jc w:val="both"/>
        <w:rPr>
          <w:rFonts w:ascii="Times New Roman" w:hAnsi="Times New Roman"/>
          <w:sz w:val="28"/>
          <w:szCs w:val="28"/>
        </w:rPr>
      </w:pPr>
    </w:p>
    <w:p w14:paraId="4DDFA8E1" w14:textId="5F96ED76" w:rsidR="00732B8D" w:rsidRPr="00DF5402" w:rsidRDefault="00732B8D" w:rsidP="009F299D">
      <w:pPr>
        <w:pStyle w:val="a5"/>
        <w:numPr>
          <w:ilvl w:val="0"/>
          <w:numId w:val="10"/>
        </w:numPr>
        <w:spacing w:after="0" w:line="240" w:lineRule="auto"/>
        <w:jc w:val="both"/>
        <w:rPr>
          <w:rFonts w:ascii="Times New Roman" w:hAnsi="Times New Roman"/>
          <w:b/>
          <w:bCs/>
          <w:sz w:val="28"/>
          <w:szCs w:val="28"/>
        </w:rPr>
      </w:pPr>
      <w:r w:rsidRPr="00DF5402">
        <w:rPr>
          <w:rFonts w:ascii="Times New Roman" w:hAnsi="Times New Roman"/>
          <w:b/>
          <w:bCs/>
          <w:sz w:val="28"/>
        </w:rPr>
        <w:t xml:space="preserve"> </w:t>
      </w:r>
      <w:r w:rsidR="0053019E">
        <w:rPr>
          <w:rFonts w:ascii="Times New Roman" w:hAnsi="Times New Roman"/>
          <w:b/>
          <w:bCs/>
          <w:sz w:val="28"/>
        </w:rPr>
        <w:t xml:space="preserve">MANIFESTĂRI ALERGICE CUTANATE POSTMEDICAMENTOASE: </w:t>
      </w:r>
    </w:p>
    <w:p w14:paraId="42560C28" w14:textId="323888AE" w:rsidR="00732B8D" w:rsidRPr="00370AB7" w:rsidRDefault="00732B8D" w:rsidP="00713015">
      <w:pPr>
        <w:spacing w:after="0" w:line="240" w:lineRule="auto"/>
        <w:ind w:left="360"/>
        <w:jc w:val="both"/>
        <w:rPr>
          <w:rFonts w:ascii="Times New Roman" w:hAnsi="Times New Roman"/>
          <w:sz w:val="28"/>
          <w:szCs w:val="28"/>
        </w:rPr>
      </w:pPr>
      <w:r w:rsidRPr="001513BB">
        <w:rPr>
          <w:rFonts w:ascii="Times New Roman" w:hAnsi="Times New Roman"/>
          <w:sz w:val="28"/>
        </w:rPr>
        <w:t>prin supradozare, la pacienţii normali, reacţii adverse ce survin la pacienţii suspectibili cu intoleranţă şi idiosincrazie; afecţiuni autoimune induse de medicamente; manifestări iatrogene nealergice; tratamentul re</w:t>
      </w:r>
      <w:r>
        <w:rPr>
          <w:rFonts w:ascii="Times New Roman" w:hAnsi="Times New Roman"/>
          <w:sz w:val="28"/>
        </w:rPr>
        <w:t>acţiilor adverse la medicamente;</w:t>
      </w:r>
      <w:r w:rsidR="00713015">
        <w:rPr>
          <w:rFonts w:ascii="Times New Roman" w:hAnsi="Times New Roman"/>
          <w:sz w:val="28"/>
          <w:szCs w:val="28"/>
        </w:rPr>
        <w:t xml:space="preserve"> </w:t>
      </w:r>
      <w:r w:rsidRPr="001513BB">
        <w:rPr>
          <w:rFonts w:ascii="Times New Roman" w:hAnsi="Times New Roman"/>
          <w:sz w:val="28"/>
        </w:rPr>
        <w:t>eritemul exudativ polimorf</w:t>
      </w:r>
      <w:r>
        <w:rPr>
          <w:rFonts w:ascii="Times New Roman" w:hAnsi="Times New Roman"/>
          <w:sz w:val="28"/>
        </w:rPr>
        <w:t xml:space="preserve">: </w:t>
      </w:r>
      <w:r w:rsidRPr="001513BB">
        <w:rPr>
          <w:rFonts w:ascii="Times New Roman" w:hAnsi="Times New Roman"/>
          <w:sz w:val="28"/>
        </w:rPr>
        <w:t>consideraţii etiopatogenetice, aspecte clinice, diagnostic diferen</w:t>
      </w:r>
      <w:r w:rsidRPr="001513BB">
        <w:rPr>
          <w:rFonts w:ascii="Times New Roman" w:hAnsi="Times New Roman"/>
          <w:sz w:val="28"/>
          <w:lang w:val="ro-RO"/>
        </w:rPr>
        <w:t>ţial,</w:t>
      </w:r>
      <w:r w:rsidRPr="001513BB">
        <w:rPr>
          <w:rFonts w:ascii="Times New Roman" w:hAnsi="Times New Roman"/>
          <w:sz w:val="28"/>
        </w:rPr>
        <w:t xml:space="preserve"> tratament, profilaxie;</w:t>
      </w:r>
      <w:r w:rsidR="00713015">
        <w:rPr>
          <w:rFonts w:ascii="Times New Roman" w:hAnsi="Times New Roman"/>
          <w:sz w:val="28"/>
          <w:szCs w:val="28"/>
        </w:rPr>
        <w:t xml:space="preserve"> </w:t>
      </w:r>
      <w:r>
        <w:rPr>
          <w:rFonts w:ascii="Times New Roman" w:hAnsi="Times New Roman"/>
          <w:sz w:val="28"/>
        </w:rPr>
        <w:t>sindromul Stevens-Johnson și</w:t>
      </w:r>
      <w:r w:rsidRPr="001513BB">
        <w:rPr>
          <w:rFonts w:ascii="Times New Roman" w:hAnsi="Times New Roman"/>
          <w:sz w:val="28"/>
        </w:rPr>
        <w:t xml:space="preserve"> sindromul Lyell: consideraţii</w:t>
      </w:r>
      <w:r>
        <w:rPr>
          <w:rFonts w:ascii="Times New Roman" w:hAnsi="Times New Roman"/>
          <w:sz w:val="28"/>
        </w:rPr>
        <w:t xml:space="preserve"> </w:t>
      </w:r>
      <w:r w:rsidRPr="001513BB">
        <w:rPr>
          <w:rFonts w:ascii="Times New Roman" w:hAnsi="Times New Roman"/>
          <w:sz w:val="28"/>
        </w:rPr>
        <w:t>etiopatogenetice, aspecte clinice, diagnostic diferen</w:t>
      </w:r>
      <w:r w:rsidRPr="001513BB">
        <w:rPr>
          <w:rFonts w:ascii="Times New Roman" w:hAnsi="Times New Roman"/>
          <w:sz w:val="28"/>
          <w:lang w:val="ro-RO"/>
        </w:rPr>
        <w:t>ţial,</w:t>
      </w:r>
      <w:r>
        <w:rPr>
          <w:rFonts w:ascii="Times New Roman" w:hAnsi="Times New Roman"/>
          <w:sz w:val="28"/>
        </w:rPr>
        <w:t xml:space="preserve"> tratament, profilaxie.</w:t>
      </w:r>
    </w:p>
    <w:p w14:paraId="279336BD" w14:textId="77777777" w:rsidR="00370AB7" w:rsidRPr="00B10D7E" w:rsidRDefault="00732B8D" w:rsidP="00370AB7">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p>
    <w:p w14:paraId="56035FF6" w14:textId="248FF5EA" w:rsidR="00370AB7" w:rsidRPr="0053019E" w:rsidRDefault="00370AB7" w:rsidP="0053019E">
      <w:pPr>
        <w:pStyle w:val="a5"/>
        <w:numPr>
          <w:ilvl w:val="0"/>
          <w:numId w:val="10"/>
        </w:numPr>
        <w:spacing w:after="0" w:line="240" w:lineRule="auto"/>
        <w:jc w:val="both"/>
        <w:rPr>
          <w:rFonts w:ascii="Times New Roman" w:hAnsi="Times New Roman"/>
          <w:b/>
          <w:bCs/>
          <w:sz w:val="28"/>
          <w:szCs w:val="28"/>
        </w:rPr>
      </w:pPr>
      <w:r w:rsidRPr="00DF5402">
        <w:rPr>
          <w:rFonts w:ascii="Times New Roman" w:hAnsi="Times New Roman"/>
          <w:b/>
          <w:bCs/>
          <w:sz w:val="28"/>
          <w:szCs w:val="28"/>
        </w:rPr>
        <w:t xml:space="preserve"> </w:t>
      </w:r>
      <w:r w:rsidR="0053019E">
        <w:rPr>
          <w:rFonts w:ascii="Times New Roman" w:hAnsi="Times New Roman"/>
          <w:b/>
          <w:bCs/>
          <w:sz w:val="28"/>
          <w:szCs w:val="28"/>
        </w:rPr>
        <w:t xml:space="preserve">DERMATOZE PROLIFERATIVE DE ETIOLOGIE NEPECIZATĂ:  </w:t>
      </w:r>
      <w:r w:rsidRPr="0053019E">
        <w:rPr>
          <w:rFonts w:ascii="Times New Roman" w:hAnsi="Times New Roman"/>
          <w:sz w:val="28"/>
          <w:szCs w:val="28"/>
        </w:rPr>
        <w:t>psoriazisul vulgar: incidenţă, noțiuni de etiopatogenie, forme clinice, diagnostic diferenţial, particulatități evolutive, pronostic.</w:t>
      </w:r>
      <w:r w:rsidR="00713015" w:rsidRPr="0053019E">
        <w:rPr>
          <w:rFonts w:ascii="Times New Roman" w:hAnsi="Times New Roman"/>
          <w:sz w:val="28"/>
          <w:szCs w:val="28"/>
        </w:rPr>
        <w:t xml:space="preserve"> </w:t>
      </w:r>
      <w:r w:rsidRPr="0053019E">
        <w:rPr>
          <w:rFonts w:ascii="Times New Roman" w:hAnsi="Times New Roman"/>
          <w:sz w:val="28"/>
          <w:szCs w:val="28"/>
        </w:rPr>
        <w:t xml:space="preserve">psoriazis exudativ: eritrodermia psoriazică, psoriazis </w:t>
      </w:r>
      <w:r w:rsidR="00713015" w:rsidRPr="0053019E">
        <w:rPr>
          <w:rFonts w:ascii="Times New Roman" w:hAnsi="Times New Roman"/>
          <w:sz w:val="28"/>
          <w:szCs w:val="28"/>
        </w:rPr>
        <w:t xml:space="preserve">pustulos, psoriazis artropatic; </w:t>
      </w:r>
      <w:r w:rsidRPr="0053019E">
        <w:rPr>
          <w:rFonts w:ascii="Times New Roman" w:hAnsi="Times New Roman"/>
          <w:sz w:val="28"/>
          <w:szCs w:val="28"/>
        </w:rPr>
        <w:t>psoriazis la copii;</w:t>
      </w:r>
      <w:r w:rsidR="00713015" w:rsidRPr="0053019E">
        <w:rPr>
          <w:rFonts w:ascii="Times New Roman" w:hAnsi="Times New Roman"/>
          <w:sz w:val="28"/>
          <w:szCs w:val="28"/>
        </w:rPr>
        <w:t xml:space="preserve"> </w:t>
      </w:r>
      <w:r w:rsidRPr="0053019E">
        <w:rPr>
          <w:rFonts w:ascii="Times New Roman" w:hAnsi="Times New Roman"/>
          <w:sz w:val="28"/>
          <w:szCs w:val="28"/>
        </w:rPr>
        <w:t>tratament şi profilaxie.</w:t>
      </w:r>
      <w:r w:rsidR="00713015" w:rsidRPr="0053019E">
        <w:rPr>
          <w:rFonts w:ascii="Times New Roman" w:hAnsi="Times New Roman"/>
          <w:sz w:val="28"/>
          <w:szCs w:val="28"/>
        </w:rPr>
        <w:t xml:space="preserve"> </w:t>
      </w:r>
      <w:r w:rsidRPr="0053019E">
        <w:rPr>
          <w:rFonts w:ascii="Times New Roman" w:hAnsi="Times New Roman"/>
          <w:sz w:val="28"/>
          <w:szCs w:val="28"/>
        </w:rPr>
        <w:t>lichen plan: incidenţă, manifestări clinice, diagnostic diferenţial, evoluţie şi pronostic, tratament.</w:t>
      </w:r>
    </w:p>
    <w:p w14:paraId="3464E98C" w14:textId="77777777" w:rsidR="00370AB7" w:rsidRDefault="00370AB7" w:rsidP="00370AB7">
      <w:pPr>
        <w:pStyle w:val="a5"/>
        <w:spacing w:after="0" w:line="240" w:lineRule="auto"/>
        <w:jc w:val="both"/>
        <w:rPr>
          <w:rFonts w:ascii="Times New Roman" w:hAnsi="Times New Roman"/>
          <w:sz w:val="28"/>
          <w:szCs w:val="28"/>
        </w:rPr>
      </w:pPr>
    </w:p>
    <w:p w14:paraId="1CDF8C3D" w14:textId="771080BA" w:rsidR="00732B8D" w:rsidRPr="0053019E" w:rsidRDefault="00370AB7" w:rsidP="0053019E">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53019E">
        <w:rPr>
          <w:rFonts w:ascii="Times New Roman" w:hAnsi="Times New Roman"/>
          <w:b/>
          <w:bCs/>
          <w:sz w:val="28"/>
          <w:szCs w:val="28"/>
        </w:rPr>
        <w:t xml:space="preserve">DERMATOZE BULOASE MAJORE: </w:t>
      </w:r>
      <w:r w:rsidR="00732B8D" w:rsidRPr="0053019E">
        <w:rPr>
          <w:rFonts w:ascii="Times New Roman" w:hAnsi="Times New Roman"/>
          <w:sz w:val="28"/>
          <w:szCs w:val="28"/>
        </w:rPr>
        <w:t>pemfigusuri: autoimune profunde (vulgar, vegetant Neumann), superficiale (foliaceu, eritematos), forme particulare de pemfigus (herpetiform, spongioza cu eozinofilie, pemfigusul iatrogen), pemfigusuri neimune (pemfigus cronic benign familial Hailey-Hailey, dermatoza ac</w:t>
      </w:r>
      <w:r w:rsidR="00713015" w:rsidRPr="0053019E">
        <w:rPr>
          <w:rFonts w:ascii="Times New Roman" w:hAnsi="Times New Roman"/>
          <w:sz w:val="28"/>
          <w:szCs w:val="28"/>
        </w:rPr>
        <w:t xml:space="preserve">antolitică tranzitorie Grover); </w:t>
      </w:r>
      <w:r w:rsidR="00732B8D" w:rsidRPr="0053019E">
        <w:rPr>
          <w:rFonts w:ascii="Times New Roman" w:hAnsi="Times New Roman"/>
          <w:sz w:val="28"/>
          <w:szCs w:val="28"/>
        </w:rPr>
        <w:t>maladiile buloase subepidermice: dermatita herpetiformă Duhring-Brocq (etiopatogenie, diagnostic, manifestări clinice, tratament), pemfigus bulos Lever (etiopatogenie, evoluţie, manifestări clinice, tratament), herpes gestationes (patogenie, histopatologie, manifestări clinice, diagnostic, tratament).</w:t>
      </w:r>
    </w:p>
    <w:p w14:paraId="4713D3A1" w14:textId="77777777" w:rsidR="00732B8D" w:rsidRPr="0036019C" w:rsidRDefault="00732B8D" w:rsidP="00732B8D">
      <w:pPr>
        <w:spacing w:after="0" w:line="240" w:lineRule="auto"/>
        <w:ind w:left="720"/>
        <w:jc w:val="both"/>
        <w:rPr>
          <w:rFonts w:ascii="Times New Roman" w:hAnsi="Times New Roman"/>
          <w:sz w:val="28"/>
          <w:szCs w:val="28"/>
        </w:rPr>
      </w:pPr>
    </w:p>
    <w:p w14:paraId="59D7D5B3" w14:textId="741374CF" w:rsidR="00370AB7" w:rsidRPr="0053019E" w:rsidRDefault="00370AB7" w:rsidP="0053019E">
      <w:pPr>
        <w:pStyle w:val="a5"/>
        <w:numPr>
          <w:ilvl w:val="0"/>
          <w:numId w:val="10"/>
        </w:numPr>
        <w:tabs>
          <w:tab w:val="num" w:pos="360"/>
        </w:tabs>
        <w:spacing w:after="0" w:line="240" w:lineRule="auto"/>
        <w:jc w:val="both"/>
        <w:rPr>
          <w:rFonts w:ascii="Times New Roman" w:hAnsi="Times New Roman"/>
          <w:b/>
          <w:bCs/>
          <w:sz w:val="28"/>
          <w:szCs w:val="28"/>
        </w:rPr>
      </w:pPr>
      <w:r>
        <w:rPr>
          <w:rFonts w:ascii="Times New Roman" w:hAnsi="Times New Roman"/>
          <w:b/>
          <w:bCs/>
          <w:sz w:val="28"/>
          <w:szCs w:val="28"/>
          <w:lang w:val="ro-RO"/>
        </w:rPr>
        <w:t xml:space="preserve"> </w:t>
      </w:r>
      <w:r w:rsidR="0053019E">
        <w:rPr>
          <w:rFonts w:ascii="Times New Roman" w:hAnsi="Times New Roman"/>
          <w:b/>
          <w:bCs/>
          <w:sz w:val="28"/>
          <w:szCs w:val="28"/>
          <w:lang w:val="ro-RO"/>
        </w:rPr>
        <w:t xml:space="preserve">MALADIILE ȚESUTULUI INTERSTIȚIAL: </w:t>
      </w:r>
      <w:r w:rsidRPr="0053019E">
        <w:rPr>
          <w:rFonts w:ascii="Times New Roman" w:hAnsi="Times New Roman"/>
          <w:sz w:val="28"/>
          <w:szCs w:val="28"/>
        </w:rPr>
        <w:t>lupusul eritematos: clasificare (LECD, LES), etiopatogenie, forme clinice, manifestări cutanate în LECD, diagnosticul diferen</w:t>
      </w:r>
      <w:r w:rsidRPr="0053019E">
        <w:rPr>
          <w:rFonts w:ascii="Times New Roman" w:hAnsi="Times New Roman"/>
          <w:sz w:val="28"/>
          <w:szCs w:val="28"/>
          <w:lang w:val="ro-RO"/>
        </w:rPr>
        <w:t>ţial şi paraclinic/laborator,</w:t>
      </w:r>
      <w:r w:rsidRPr="0053019E">
        <w:rPr>
          <w:rFonts w:ascii="Times New Roman" w:hAnsi="Times New Roman"/>
          <w:sz w:val="28"/>
          <w:szCs w:val="28"/>
        </w:rPr>
        <w:t xml:space="preserve"> histopatologie, tratamentul</w:t>
      </w:r>
      <w:r w:rsidRPr="0053019E">
        <w:rPr>
          <w:rFonts w:ascii="Times New Roman" w:hAnsi="Times New Roman"/>
          <w:sz w:val="28"/>
          <w:szCs w:val="28"/>
          <w:lang w:val="ro-RO"/>
        </w:rPr>
        <w:t xml:space="preserve"> sistemic și topic;</w:t>
      </w:r>
      <w:r w:rsidR="00713015" w:rsidRPr="0053019E">
        <w:rPr>
          <w:rFonts w:ascii="Times New Roman" w:hAnsi="Times New Roman"/>
          <w:sz w:val="28"/>
          <w:szCs w:val="28"/>
        </w:rPr>
        <w:t xml:space="preserve"> </w:t>
      </w:r>
      <w:r w:rsidRPr="0053019E">
        <w:rPr>
          <w:rFonts w:ascii="Times New Roman" w:hAnsi="Times New Roman"/>
          <w:sz w:val="28"/>
        </w:rPr>
        <w:t>sclerodermia: generalizată, circumscrisă, stări sclerodermiforme; etiopatogenie, diagnostic diferen</w:t>
      </w:r>
      <w:r w:rsidRPr="0053019E">
        <w:rPr>
          <w:rFonts w:ascii="Times New Roman" w:hAnsi="Times New Roman"/>
          <w:sz w:val="28"/>
          <w:lang w:val="ro-RO"/>
        </w:rPr>
        <w:t>ţial şi de laborator,</w:t>
      </w:r>
      <w:r w:rsidRPr="0053019E">
        <w:rPr>
          <w:rFonts w:ascii="Times New Roman" w:hAnsi="Times New Roman"/>
          <w:sz w:val="28"/>
        </w:rPr>
        <w:t xml:space="preserve"> manifestări clinice, tratament.</w:t>
      </w:r>
    </w:p>
    <w:p w14:paraId="79398D0A" w14:textId="1B40F517" w:rsidR="00370AB7" w:rsidRDefault="00370AB7" w:rsidP="00370AB7">
      <w:pPr>
        <w:pStyle w:val="a5"/>
        <w:spacing w:after="0" w:line="240" w:lineRule="auto"/>
        <w:ind w:left="360"/>
        <w:jc w:val="both"/>
        <w:rPr>
          <w:rFonts w:ascii="Times New Roman" w:hAnsi="Times New Roman"/>
          <w:b/>
          <w:bCs/>
          <w:sz w:val="28"/>
          <w:szCs w:val="28"/>
        </w:rPr>
      </w:pPr>
    </w:p>
    <w:p w14:paraId="00BA15A0" w14:textId="6538ADD3" w:rsidR="007368D6" w:rsidRPr="0053019E" w:rsidRDefault="00F66EE5" w:rsidP="0053019E">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 </w:t>
      </w:r>
      <w:r w:rsidR="0053019E">
        <w:rPr>
          <w:rFonts w:ascii="Times New Roman" w:hAnsi="Times New Roman"/>
          <w:b/>
          <w:bCs/>
          <w:sz w:val="28"/>
          <w:szCs w:val="28"/>
        </w:rPr>
        <w:t xml:space="preserve">DERMATOZE CONJUNCTIVO-DISTROFICE: </w:t>
      </w:r>
      <w:r w:rsidRPr="0053019E">
        <w:rPr>
          <w:rFonts w:ascii="Times New Roman" w:hAnsi="Times New Roman"/>
          <w:sz w:val="28"/>
          <w:szCs w:val="28"/>
        </w:rPr>
        <w:t>anetodermiile: definiţie, clasificare (secundare, idiopatice), varietăţi clnice;</w:t>
      </w:r>
      <w:r w:rsidR="00713015" w:rsidRPr="0053019E">
        <w:rPr>
          <w:rFonts w:ascii="Times New Roman" w:hAnsi="Times New Roman"/>
          <w:sz w:val="28"/>
          <w:szCs w:val="28"/>
        </w:rPr>
        <w:t xml:space="preserve"> </w:t>
      </w:r>
      <w:r w:rsidRPr="0053019E">
        <w:rPr>
          <w:rFonts w:ascii="Times New Roman" w:hAnsi="Times New Roman"/>
          <w:sz w:val="28"/>
          <w:szCs w:val="28"/>
        </w:rPr>
        <w:t>anetodermia Jadassohn, a. Pellizari, a. Schwenninger-Buzzi, a. Alexander: etiopatogenie, aspecte clinice, diagnosticul diferenţial şi de laborator/histopatologie, evol</w:t>
      </w:r>
      <w:r w:rsidR="00713015" w:rsidRPr="0053019E">
        <w:rPr>
          <w:rFonts w:ascii="Times New Roman" w:hAnsi="Times New Roman"/>
          <w:sz w:val="28"/>
          <w:szCs w:val="28"/>
        </w:rPr>
        <w:t>uţie, tratamentul, pronosticul;</w:t>
      </w:r>
      <w:r w:rsidRPr="0053019E">
        <w:rPr>
          <w:rFonts w:ascii="Times New Roman" w:hAnsi="Times New Roman"/>
          <w:sz w:val="28"/>
          <w:szCs w:val="28"/>
        </w:rPr>
        <w:t>poikilodermiile: definiţie, clasificare (poikilodermii congenitale, p. secundare sau asociate altor afecţiuni, p. secundară intoxicaţiei cu săruri de arsenic, p. premorbide, p. idiopatice); poikilodermia generalizată Petges-Jacobi, poikilodermia circumscrisă Civate: etiopatogenie, aspecte clinice, diagnosticul diferenţial şi de laborator, evoluţie şi pronostic; tratamentul; alte atrofii şi distrofii cutanate: varietăţilele clinice - atrofia senilă, elastoza difuză Dubreuilh, acrodermatita cronică atrofiantă Pick-Herxheimer, hemiatrofia facială Romberg, atrofodermia Passini-Pierini, lichen scleroatrofic, atrofia liniară a pielii etc.: simptomatologie, diagnosticul diferenţial şi de laborator, tratamentul, profilaxia, pronosticul</w:t>
      </w:r>
      <w:r w:rsidR="007368D6" w:rsidRPr="0053019E">
        <w:rPr>
          <w:rFonts w:ascii="Times New Roman" w:hAnsi="Times New Roman"/>
          <w:sz w:val="28"/>
          <w:szCs w:val="28"/>
        </w:rPr>
        <w:t>.</w:t>
      </w:r>
    </w:p>
    <w:p w14:paraId="1F6622CC" w14:textId="77777777" w:rsidR="007368D6" w:rsidRPr="007368D6" w:rsidRDefault="007368D6" w:rsidP="007368D6">
      <w:pPr>
        <w:pStyle w:val="a5"/>
        <w:spacing w:after="0" w:line="240" w:lineRule="auto"/>
        <w:ind w:left="785"/>
        <w:jc w:val="both"/>
        <w:rPr>
          <w:rFonts w:ascii="Times New Roman" w:hAnsi="Times New Roman"/>
          <w:b/>
          <w:bCs/>
          <w:sz w:val="28"/>
          <w:szCs w:val="28"/>
        </w:rPr>
      </w:pPr>
    </w:p>
    <w:p w14:paraId="0FB8C95C" w14:textId="0F9FDEE8" w:rsidR="007368D6" w:rsidRPr="0053019E" w:rsidRDefault="007368D6" w:rsidP="0053019E">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53019E">
        <w:rPr>
          <w:rFonts w:ascii="Times New Roman" w:hAnsi="Times New Roman"/>
          <w:b/>
          <w:bCs/>
          <w:sz w:val="28"/>
          <w:szCs w:val="28"/>
        </w:rPr>
        <w:t>DERMATOZELE DISCROMICE:</w:t>
      </w:r>
      <w:r w:rsidRPr="007368D6">
        <w:rPr>
          <w:rFonts w:ascii="Times New Roman" w:hAnsi="Times New Roman"/>
          <w:b/>
          <w:bCs/>
          <w:sz w:val="28"/>
          <w:szCs w:val="28"/>
        </w:rPr>
        <w:t xml:space="preserve"> </w:t>
      </w:r>
      <w:r w:rsidR="0053019E">
        <w:rPr>
          <w:rFonts w:ascii="Times New Roman" w:hAnsi="Times New Roman"/>
          <w:b/>
          <w:bCs/>
          <w:sz w:val="28"/>
          <w:szCs w:val="28"/>
        </w:rPr>
        <w:t xml:space="preserve"> </w:t>
      </w:r>
      <w:r w:rsidRPr="0053019E">
        <w:rPr>
          <w:rFonts w:ascii="Times New Roman" w:hAnsi="Times New Roman"/>
          <w:sz w:val="28"/>
          <w:szCs w:val="28"/>
        </w:rPr>
        <w:t>hipopigmentări cutanate: clasificarea /genetice - difuze, circumscrise; metabolice; endocrine; carenţiale; prin agenţi fizici; prin agenţi chimici; de origine infecţioasă şi parazitară, tumorală, postinflamatorii; de cauze variate/: simptomatologia, diagnosticul diferenţiat şi de laborator, tratamentul, profilaxia, pronosticul;</w:t>
      </w:r>
      <w:r w:rsidR="00713015" w:rsidRPr="0053019E">
        <w:rPr>
          <w:rFonts w:ascii="Times New Roman" w:hAnsi="Times New Roman"/>
          <w:sz w:val="28"/>
          <w:szCs w:val="28"/>
        </w:rPr>
        <w:t xml:space="preserve"> </w:t>
      </w:r>
      <w:r w:rsidRPr="0053019E">
        <w:rPr>
          <w:rFonts w:ascii="Times New Roman" w:hAnsi="Times New Roman"/>
          <w:sz w:val="28"/>
          <w:szCs w:val="28"/>
        </w:rPr>
        <w:t>hiperpigmentări cutanate - melanodermiile: clasificarea (genetice, metabolice, endocrine, carenţiale, prin agenţi fizici, toximedicamentoase, de origine infecţioasă şi parazitară, tumorală, din afecţiuni ale sistemului nervos, în boli de colagen, în afecţiuni respiratorii, în afecţiuni renale, în afecţiuni digestive, de cauze variate etc.): simptomatologia, diagnosticul diferenţial şi de laborator, tratamentul, profilaxia, pronosticul.</w:t>
      </w:r>
    </w:p>
    <w:p w14:paraId="6D1B543A" w14:textId="77777777" w:rsidR="007368D6" w:rsidRPr="007368D6" w:rsidRDefault="007368D6" w:rsidP="007368D6">
      <w:pPr>
        <w:pStyle w:val="a5"/>
        <w:spacing w:after="0" w:line="240" w:lineRule="auto"/>
        <w:jc w:val="both"/>
        <w:rPr>
          <w:rFonts w:ascii="Times New Roman" w:hAnsi="Times New Roman"/>
          <w:sz w:val="28"/>
          <w:szCs w:val="28"/>
        </w:rPr>
      </w:pPr>
    </w:p>
    <w:p w14:paraId="02092F95" w14:textId="6D209258" w:rsidR="007368D6" w:rsidRPr="0053019E" w:rsidRDefault="007368D6" w:rsidP="0053019E">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53019E">
        <w:rPr>
          <w:rFonts w:ascii="Times New Roman" w:hAnsi="Times New Roman"/>
          <w:b/>
          <w:bCs/>
          <w:sz w:val="28"/>
          <w:szCs w:val="28"/>
        </w:rPr>
        <w:t>DERMATOZE DISMETABOLICE:</w:t>
      </w:r>
      <w:r w:rsidRPr="0053019E">
        <w:rPr>
          <w:rFonts w:ascii="Times New Roman" w:hAnsi="Times New Roman"/>
          <w:sz w:val="28"/>
          <w:szCs w:val="28"/>
        </w:rPr>
        <w:t>modificări cutanate în boala diabetică: simptomatologie, diagnostic diferential;</w:t>
      </w:r>
      <w:r w:rsidR="0053019E">
        <w:rPr>
          <w:rFonts w:ascii="Times New Roman" w:hAnsi="Times New Roman"/>
          <w:sz w:val="28"/>
          <w:szCs w:val="28"/>
        </w:rPr>
        <w:t xml:space="preserve"> </w:t>
      </w:r>
      <w:r w:rsidRPr="0053019E">
        <w:rPr>
          <w:rFonts w:ascii="Times New Roman" w:hAnsi="Times New Roman"/>
          <w:sz w:val="28"/>
          <w:szCs w:val="28"/>
        </w:rPr>
        <w:t>porfiriile cutanate: biosinteza porfirinelor, clasificarea; porfiria eritropoetică congenitală, protoporfiria eritropoetică, porfiria cutanată tardivă, porfiria variegata; etiopatogenie, manifestări clinice, diagnostic diferenţial şi de laborator, evoluţie, prognostic, tratamentul porfiriilor;</w:t>
      </w:r>
      <w:r w:rsidR="00713015" w:rsidRPr="0053019E">
        <w:rPr>
          <w:rFonts w:ascii="Times New Roman" w:hAnsi="Times New Roman"/>
          <w:sz w:val="28"/>
          <w:szCs w:val="28"/>
        </w:rPr>
        <w:t xml:space="preserve"> </w:t>
      </w:r>
      <w:r w:rsidRPr="0053019E">
        <w:rPr>
          <w:rFonts w:ascii="Times New Roman" w:hAnsi="Times New Roman"/>
          <w:sz w:val="28"/>
          <w:szCs w:val="28"/>
        </w:rPr>
        <w:t>xantomatoze-dislipidemii: clasificare (primare, secundare), simptomatologie - hipolipemice; hipercolesterolemice; cu lipemie normală; cutanate - etiopatogenie, varietăţile clinice, diagnosticul diferenţial şi de laborator/histopatologie, tratamentul, profilaxia; - amiloidoze, mucinoze, alte boli dismetabolice: simptomatologie, diagnostic.</w:t>
      </w:r>
    </w:p>
    <w:p w14:paraId="1F9DF210" w14:textId="77777777" w:rsidR="007368D6" w:rsidRDefault="007368D6" w:rsidP="007368D6">
      <w:pPr>
        <w:spacing w:after="0" w:line="240" w:lineRule="auto"/>
        <w:jc w:val="both"/>
        <w:rPr>
          <w:rFonts w:ascii="Times New Roman" w:hAnsi="Times New Roman"/>
          <w:b/>
          <w:bCs/>
          <w:sz w:val="28"/>
          <w:szCs w:val="28"/>
        </w:rPr>
      </w:pPr>
    </w:p>
    <w:p w14:paraId="6275DF2F" w14:textId="7E8BD3CA" w:rsidR="007368D6" w:rsidRPr="0053019E" w:rsidRDefault="007368D6" w:rsidP="0053019E">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53019E">
        <w:rPr>
          <w:rFonts w:ascii="Times New Roman" w:hAnsi="Times New Roman"/>
          <w:b/>
          <w:bCs/>
          <w:sz w:val="28"/>
          <w:szCs w:val="28"/>
        </w:rPr>
        <w:t xml:space="preserve">AFECȚIUNI ALE ANEXELOR: </w:t>
      </w:r>
      <w:r w:rsidRPr="0053019E">
        <w:rPr>
          <w:rFonts w:ascii="Times New Roman" w:hAnsi="Times New Roman"/>
          <w:sz w:val="28"/>
          <w:szCs w:val="28"/>
          <w:lang w:val="ro-RO"/>
        </w:rPr>
        <w:t>afecţiuni ale glandele sebacee: seboreea (eczema şi eczematidele seboreice), acneea şi erupțiile acneiforme, rozaceea: epidemiologia, etiopatogenia, simptomatologia, diagnosticul diferenţial şi de laborator, tratamentul şi profilaxia.</w:t>
      </w:r>
      <w:r w:rsidR="00713015" w:rsidRPr="0053019E">
        <w:rPr>
          <w:rFonts w:ascii="Times New Roman" w:hAnsi="Times New Roman"/>
          <w:sz w:val="28"/>
          <w:szCs w:val="28"/>
          <w:lang w:val="ro-RO"/>
        </w:rPr>
        <w:t xml:space="preserve"> </w:t>
      </w:r>
      <w:r w:rsidRPr="0053019E">
        <w:rPr>
          <w:rFonts w:ascii="Times New Roman" w:hAnsi="Times New Roman"/>
          <w:sz w:val="28"/>
          <w:szCs w:val="28"/>
          <w:lang w:val="ro-RO"/>
        </w:rPr>
        <w:t>afecţiuni ale glandelor sudoripare</w:t>
      </w:r>
      <w:r w:rsidRPr="0053019E">
        <w:rPr>
          <w:rFonts w:ascii="Times New Roman" w:hAnsi="Times New Roman"/>
          <w:sz w:val="28"/>
          <w:szCs w:val="28"/>
        </w:rPr>
        <w:t>:</w:t>
      </w:r>
      <w:r w:rsidRPr="0053019E">
        <w:rPr>
          <w:rFonts w:ascii="Times New Roman" w:hAnsi="Times New Roman"/>
          <w:sz w:val="28"/>
          <w:szCs w:val="28"/>
          <w:lang w:val="ro-RO"/>
        </w:rPr>
        <w:t xml:space="preserve"> etiopatogenia, varietățile clinice, diagnosticul diferenţial, tratamentul.</w:t>
      </w:r>
      <w:r w:rsidR="00713015" w:rsidRPr="0053019E">
        <w:rPr>
          <w:rFonts w:ascii="Times New Roman" w:hAnsi="Times New Roman"/>
          <w:sz w:val="28"/>
          <w:szCs w:val="28"/>
          <w:lang w:val="ro-RO"/>
        </w:rPr>
        <w:t xml:space="preserve"> </w:t>
      </w:r>
      <w:r w:rsidRPr="0053019E">
        <w:rPr>
          <w:rFonts w:ascii="Times New Roman" w:hAnsi="Times New Roman"/>
          <w:sz w:val="28"/>
          <w:szCs w:val="28"/>
          <w:lang w:val="ro-RO"/>
        </w:rPr>
        <w:t xml:space="preserve">afecţiuni ale părului: noţiuni generale; distrofiile pilare congenitale; alopeciile (areată, difuză, androgenică, traumatică, cicatriceală, </w:t>
      </w:r>
      <w:r w:rsidRPr="0053019E">
        <w:rPr>
          <w:rFonts w:ascii="Times New Roman" w:hAnsi="Times New Roman"/>
          <w:sz w:val="28"/>
          <w:szCs w:val="28"/>
          <w:lang w:val="ro-RO"/>
        </w:rPr>
        <w:lastRenderedPageBreak/>
        <w:t>pseudopelada Brocq) - etiologia, formele clinice, diagnosticul de laborator şi diferenţial, tratamentul şi profilaxia; hirsutismul şi hipertricoza: etiologia, clinica, tratamentul.</w:t>
      </w:r>
      <w:r w:rsidR="00713015" w:rsidRPr="0053019E">
        <w:rPr>
          <w:rFonts w:ascii="Times New Roman" w:hAnsi="Times New Roman"/>
          <w:sz w:val="28"/>
          <w:szCs w:val="28"/>
          <w:lang w:val="ro-RO"/>
        </w:rPr>
        <w:t xml:space="preserve"> </w:t>
      </w:r>
      <w:r w:rsidRPr="0053019E">
        <w:rPr>
          <w:rFonts w:ascii="Times New Roman" w:hAnsi="Times New Roman"/>
          <w:sz w:val="28"/>
          <w:szCs w:val="28"/>
          <w:lang w:val="ro-RO"/>
        </w:rPr>
        <w:t>afecţiuni ale unghiilor: ereditare și dobîndite; modifivări ale suprafeţei şi formei lamei unghiale (leziuni litice, onicodistrofia, onicogrifoza, pahionichia etc.), modificarea culorii unghiilor - clinica, diagnosticul de laborator şi diferenţial, tratamentul şi profilaxia.</w:t>
      </w:r>
    </w:p>
    <w:p w14:paraId="69E7B904" w14:textId="77777777" w:rsidR="00B64135" w:rsidRDefault="00B64135" w:rsidP="00B64135">
      <w:pPr>
        <w:pStyle w:val="a5"/>
        <w:spacing w:after="0" w:line="240" w:lineRule="auto"/>
        <w:jc w:val="both"/>
        <w:rPr>
          <w:rFonts w:ascii="Times New Roman" w:hAnsi="Times New Roman"/>
          <w:sz w:val="28"/>
          <w:szCs w:val="28"/>
          <w:lang w:val="ro-RO"/>
        </w:rPr>
      </w:pPr>
    </w:p>
    <w:p w14:paraId="59939255" w14:textId="07523824" w:rsidR="00B64135" w:rsidRPr="0053019E" w:rsidRDefault="0053019E" w:rsidP="0053019E">
      <w:pPr>
        <w:pStyle w:val="a5"/>
        <w:numPr>
          <w:ilvl w:val="0"/>
          <w:numId w:val="10"/>
        </w:numPr>
        <w:tabs>
          <w:tab w:val="num" w:pos="360"/>
        </w:tabs>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r w:rsidRPr="0053019E">
        <w:rPr>
          <w:rFonts w:ascii="Times New Roman" w:hAnsi="Times New Roman"/>
          <w:b/>
          <w:bCs/>
          <w:sz w:val="28"/>
          <w:szCs w:val="28"/>
          <w:lang w:val="ro-RO"/>
        </w:rPr>
        <w:t xml:space="preserve">Purpurile: </w:t>
      </w:r>
      <w:r w:rsidR="00B64135" w:rsidRPr="0053019E">
        <w:rPr>
          <w:rFonts w:ascii="Times New Roman" w:hAnsi="Times New Roman"/>
          <w:sz w:val="28"/>
          <w:szCs w:val="28"/>
          <w:lang w:val="ro-RO"/>
        </w:rPr>
        <w:t>clasificare, etiopatogenie, simptomatologie/varietăţile clinice, diagnosticul diferenţial şi tratamentul: purpure alergice: Henoch-Schonlein; hipocomplementemică Mac-Duffie; etc.; purpure infecţioase; purpure din afecţiuni maligne; purpure prin anomalii imunologice; purpure prin anomalii de structură capilară - purpură capilară: alergică (medicamentoasă, microbiană, prin sensibilizare la hematiile proprii sau la ADN, eczematidă); infecţioasă (fulminans Henoch, necrotică, septicemice); toxică; din visceropatii; de origine carenţială; de origine genetică; purpure neonatale; de cauză necunoscută;</w:t>
      </w:r>
      <w:r w:rsidR="00B64135" w:rsidRPr="0053019E">
        <w:rPr>
          <w:rFonts w:ascii="Times New Roman" w:hAnsi="Times New Roman"/>
          <w:sz w:val="28"/>
          <w:lang w:val="ro-RO"/>
        </w:rPr>
        <w:t>purpure de cauză necunoscută (purpure pigmentare cronice): purpura inelară telangiectazică Majocchi, dermatita puigmentară progresivă Schamberg, dermatita purpurică şi lichenoidă Gougerot-Blum, purpura exematid-like Dukas şi Kapetanakis, purpura pigmentară şi purpurică Favre-Chaix;purpură mecanică sau de stază; purpure prin mecanisme incerte: purpura toxică, p. solară, p. metabolică, p. endocrină, p. constituţuională, p. ortostatică.</w:t>
      </w:r>
    </w:p>
    <w:p w14:paraId="0D61B6D3" w14:textId="77777777" w:rsidR="00B64135" w:rsidRPr="0053019E" w:rsidRDefault="00B64135" w:rsidP="00B64135">
      <w:pPr>
        <w:spacing w:after="0" w:line="240" w:lineRule="auto"/>
        <w:ind w:left="720"/>
        <w:jc w:val="both"/>
        <w:rPr>
          <w:rFonts w:ascii="Times New Roman" w:hAnsi="Times New Roman"/>
          <w:sz w:val="28"/>
          <w:lang w:val="ro-RO"/>
        </w:rPr>
      </w:pPr>
    </w:p>
    <w:p w14:paraId="3E3A86F7" w14:textId="41A4E809" w:rsidR="007368D6" w:rsidRPr="0053019E" w:rsidRDefault="0053019E" w:rsidP="0053019E">
      <w:pPr>
        <w:pStyle w:val="a5"/>
        <w:numPr>
          <w:ilvl w:val="0"/>
          <w:numId w:val="10"/>
        </w:numPr>
        <w:spacing w:after="0" w:line="240" w:lineRule="auto"/>
        <w:jc w:val="both"/>
        <w:rPr>
          <w:rFonts w:ascii="Times New Roman" w:hAnsi="Times New Roman"/>
          <w:b/>
          <w:bCs/>
          <w:sz w:val="28"/>
        </w:rPr>
      </w:pPr>
      <w:r w:rsidRPr="0053019E">
        <w:rPr>
          <w:rFonts w:ascii="Times New Roman" w:hAnsi="Times New Roman"/>
          <w:b/>
          <w:bCs/>
          <w:sz w:val="28"/>
        </w:rPr>
        <w:t>MANIFESTĂRI CUTANATE DATORATE INSUFICIENȚEI VENOASE CRONICE</w:t>
      </w:r>
      <w:r w:rsidR="00B64135" w:rsidRPr="0053019E">
        <w:rPr>
          <w:rFonts w:ascii="Times New Roman" w:hAnsi="Times New Roman"/>
          <w:b/>
          <w:bCs/>
          <w:sz w:val="28"/>
        </w:rPr>
        <w:t xml:space="preserve"> </w:t>
      </w:r>
      <w:r w:rsidR="00B64135" w:rsidRPr="0053019E">
        <w:rPr>
          <w:rFonts w:ascii="Times New Roman" w:hAnsi="Times New Roman"/>
          <w:sz w:val="28"/>
        </w:rPr>
        <w:t>fiziopatologia insuficienţei venoase cronice; probele pentru investigarea bolnavilor cu I.V.C. manifestările cutanate/simptomatologia: flebedemul, dermatita pigmentară şi purpurică, eczema varicoasă (eczema de stază), dermohipodermita varicoasă/dermoscleroza, tromboflebita varicoasă, ulcerul cronic varicose: aspectele clinice, diagnostic şi diagnosticul diferenţial; tratamentul insuficienţei venoase cornice: tratamentul dermatitei de stază, a leziunilor cutanate produse de staza venoasă, prevenirea ulcerului varicos.</w:t>
      </w:r>
    </w:p>
    <w:p w14:paraId="32CDF1AC" w14:textId="77777777" w:rsidR="00B64135" w:rsidRPr="007368D6" w:rsidRDefault="00B64135" w:rsidP="00B64135">
      <w:pPr>
        <w:pStyle w:val="a5"/>
        <w:spacing w:after="0" w:line="240" w:lineRule="auto"/>
        <w:jc w:val="both"/>
        <w:rPr>
          <w:rFonts w:ascii="Times New Roman" w:hAnsi="Times New Roman"/>
          <w:sz w:val="28"/>
          <w:szCs w:val="28"/>
        </w:rPr>
      </w:pPr>
    </w:p>
    <w:p w14:paraId="38B8D0F4" w14:textId="5D322165" w:rsidR="00B64135" w:rsidRPr="0053019E" w:rsidRDefault="007368D6" w:rsidP="0053019E">
      <w:pPr>
        <w:pStyle w:val="a5"/>
        <w:numPr>
          <w:ilvl w:val="0"/>
          <w:numId w:val="10"/>
        </w:num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53019E">
        <w:rPr>
          <w:rFonts w:ascii="Times New Roman" w:hAnsi="Times New Roman"/>
          <w:b/>
          <w:bCs/>
          <w:sz w:val="28"/>
          <w:szCs w:val="28"/>
        </w:rPr>
        <w:t xml:space="preserve">GENODERMATOZELE: </w:t>
      </w:r>
      <w:r w:rsidR="00732B8D" w:rsidRPr="0053019E">
        <w:rPr>
          <w:rFonts w:ascii="Times New Roman" w:hAnsi="Times New Roman"/>
          <w:sz w:val="28"/>
          <w:szCs w:val="28"/>
        </w:rPr>
        <w:t xml:space="preserve">modalitatea de </w:t>
      </w:r>
      <w:r w:rsidR="00713015" w:rsidRPr="0053019E">
        <w:rPr>
          <w:rFonts w:ascii="Times New Roman" w:hAnsi="Times New Roman"/>
          <w:sz w:val="28"/>
          <w:szCs w:val="28"/>
        </w:rPr>
        <w:t>transmitere a genodermatozelor;</w:t>
      </w:r>
      <w:r w:rsidR="00732B8D" w:rsidRPr="0053019E">
        <w:rPr>
          <w:rFonts w:ascii="Times New Roman" w:hAnsi="Times New Roman"/>
          <w:sz w:val="28"/>
          <w:szCs w:val="28"/>
        </w:rPr>
        <w:t>clasificarea în funcție de aspectele clinice și de implicare fiziopatologică;</w:t>
      </w:r>
      <w:r w:rsidR="00713015" w:rsidRPr="0053019E">
        <w:rPr>
          <w:rFonts w:ascii="Times New Roman" w:hAnsi="Times New Roman"/>
          <w:sz w:val="28"/>
          <w:szCs w:val="28"/>
        </w:rPr>
        <w:t xml:space="preserve"> </w:t>
      </w:r>
      <w:r w:rsidR="00732B8D" w:rsidRPr="0053019E">
        <w:rPr>
          <w:rFonts w:ascii="Times New Roman" w:hAnsi="Times New Roman"/>
          <w:sz w:val="28"/>
          <w:szCs w:val="28"/>
        </w:rPr>
        <w:t>simptomatologie/manifestări clinice, histopatologie, etiopatogenie, diagnosticul diferențial, evoluţie, pronostic, tratamentu</w:t>
      </w:r>
      <w:r w:rsidR="00713015" w:rsidRPr="0053019E">
        <w:rPr>
          <w:rFonts w:ascii="Times New Roman" w:hAnsi="Times New Roman"/>
          <w:sz w:val="28"/>
          <w:szCs w:val="28"/>
        </w:rPr>
        <w:t xml:space="preserve">l și profilaxia): </w:t>
      </w:r>
      <w:r w:rsidR="00732B8D" w:rsidRPr="0053019E">
        <w:rPr>
          <w:rFonts w:ascii="Times New Roman" w:hAnsi="Times New Roman"/>
          <w:sz w:val="28"/>
          <w:szCs w:val="28"/>
        </w:rPr>
        <w:t xml:space="preserve">tulburări de pigmentare: albinism, piebaldism, sindromul Peutz – Touraine – </w:t>
      </w:r>
      <w:r w:rsidR="00713015" w:rsidRPr="0053019E">
        <w:rPr>
          <w:rFonts w:ascii="Times New Roman" w:hAnsi="Times New Roman"/>
          <w:sz w:val="28"/>
          <w:szCs w:val="28"/>
        </w:rPr>
        <w:t xml:space="preserve">Jeghers, incontinenţa pigmenti; </w:t>
      </w:r>
      <w:r w:rsidR="00732B8D" w:rsidRPr="0053019E">
        <w:rPr>
          <w:rFonts w:ascii="Times New Roman" w:hAnsi="Times New Roman"/>
          <w:sz w:val="28"/>
          <w:szCs w:val="28"/>
        </w:rPr>
        <w:t>tulburări de keratinizare: ichtioza, eritrodermia ichtioziformă congenitală, keratodermiile difuze palmo-plantare (Thost-Unna, de Meleda, keratodermii circumscrise familiale, keratodermia punctată palmo-plantară Brocq-Mantaux, porokeratoza Mibelli), diskeratoza foliculară Da</w:t>
      </w:r>
      <w:r w:rsidR="00713015" w:rsidRPr="0053019E">
        <w:rPr>
          <w:rFonts w:ascii="Times New Roman" w:hAnsi="Times New Roman"/>
          <w:sz w:val="28"/>
          <w:szCs w:val="28"/>
        </w:rPr>
        <w:t xml:space="preserve">rier, acrokeratoza veruciformă; </w:t>
      </w:r>
      <w:r w:rsidR="00732B8D" w:rsidRPr="0053019E">
        <w:rPr>
          <w:rFonts w:ascii="Times New Roman" w:hAnsi="Times New Roman"/>
          <w:sz w:val="28"/>
          <w:szCs w:val="28"/>
        </w:rPr>
        <w:t xml:space="preserve">genodermatoze buloase: epidermoliza buloasă (formele clinice), </w:t>
      </w:r>
      <w:r w:rsidR="00732B8D" w:rsidRPr="0053019E">
        <w:rPr>
          <w:rFonts w:ascii="Times New Roman" w:hAnsi="Times New Roman"/>
          <w:sz w:val="28"/>
          <w:szCs w:val="28"/>
        </w:rPr>
        <w:lastRenderedPageBreak/>
        <w:t>acrodermatita en</w:t>
      </w:r>
      <w:r w:rsidR="00713015" w:rsidRPr="0053019E">
        <w:rPr>
          <w:rFonts w:ascii="Times New Roman" w:hAnsi="Times New Roman"/>
          <w:sz w:val="28"/>
          <w:szCs w:val="28"/>
        </w:rPr>
        <w:t xml:space="preserve">teropatică; </w:t>
      </w:r>
      <w:r w:rsidR="00732B8D" w:rsidRPr="0053019E">
        <w:rPr>
          <w:rFonts w:ascii="Times New Roman" w:hAnsi="Times New Roman"/>
          <w:sz w:val="28"/>
          <w:szCs w:val="28"/>
        </w:rPr>
        <w:t>afecţiuni ereditare ale părului: mo</w:t>
      </w:r>
      <w:r w:rsidR="00713015" w:rsidRPr="0053019E">
        <w:rPr>
          <w:rFonts w:ascii="Times New Roman" w:hAnsi="Times New Roman"/>
          <w:sz w:val="28"/>
          <w:szCs w:val="28"/>
        </w:rPr>
        <w:t xml:space="preserve">niletrix, alopecia congenitală; </w:t>
      </w:r>
      <w:r w:rsidR="00732B8D" w:rsidRPr="0053019E">
        <w:rPr>
          <w:rFonts w:ascii="Times New Roman" w:hAnsi="Times New Roman"/>
          <w:sz w:val="28"/>
          <w:szCs w:val="28"/>
        </w:rPr>
        <w:t>tratamentul şi profilaxia genodermatozelor.</w:t>
      </w:r>
    </w:p>
    <w:p w14:paraId="33EE0945" w14:textId="77777777" w:rsidR="00B64135" w:rsidRPr="00B64135" w:rsidRDefault="00B64135" w:rsidP="00B64135">
      <w:pPr>
        <w:spacing w:after="0" w:line="240" w:lineRule="auto"/>
        <w:ind w:left="720"/>
        <w:jc w:val="both"/>
        <w:rPr>
          <w:rFonts w:ascii="Times New Roman" w:hAnsi="Times New Roman"/>
          <w:sz w:val="28"/>
          <w:szCs w:val="28"/>
        </w:rPr>
      </w:pPr>
    </w:p>
    <w:p w14:paraId="4747D40F" w14:textId="3D9D7BDE" w:rsidR="00732B8D" w:rsidRPr="0053019E" w:rsidRDefault="00732B8D" w:rsidP="0053019E">
      <w:pPr>
        <w:pStyle w:val="a5"/>
        <w:numPr>
          <w:ilvl w:val="0"/>
          <w:numId w:val="10"/>
        </w:numPr>
        <w:tabs>
          <w:tab w:val="num" w:pos="360"/>
        </w:tabs>
        <w:spacing w:after="0" w:line="240" w:lineRule="auto"/>
        <w:jc w:val="both"/>
        <w:rPr>
          <w:rFonts w:ascii="Times New Roman" w:hAnsi="Times New Roman"/>
          <w:b/>
          <w:bCs/>
          <w:sz w:val="28"/>
          <w:szCs w:val="28"/>
          <w:lang w:val="ro-RO"/>
        </w:rPr>
      </w:pPr>
      <w:r w:rsidRPr="00B64135">
        <w:rPr>
          <w:rFonts w:ascii="Times New Roman" w:hAnsi="Times New Roman"/>
          <w:b/>
          <w:bCs/>
          <w:sz w:val="28"/>
        </w:rPr>
        <w:t xml:space="preserve"> </w:t>
      </w:r>
      <w:r w:rsidR="0053019E">
        <w:rPr>
          <w:rFonts w:ascii="Times New Roman" w:hAnsi="Times New Roman"/>
          <w:b/>
          <w:bCs/>
          <w:sz w:val="28"/>
          <w:szCs w:val="28"/>
          <w:lang w:val="ro-RO"/>
        </w:rPr>
        <w:t xml:space="preserve">AFECȚIUNI ALE MUCOASELOR ȘI SEMIMUCOASELOR: </w:t>
      </w:r>
      <w:r w:rsidRPr="00B64135">
        <w:rPr>
          <w:rFonts w:ascii="Times New Roman" w:hAnsi="Times New Roman"/>
          <w:b/>
          <w:bCs/>
          <w:sz w:val="28"/>
          <w:szCs w:val="28"/>
          <w:lang w:val="ro-RO"/>
        </w:rPr>
        <w:t xml:space="preserve"> </w:t>
      </w:r>
      <w:r w:rsidRPr="0053019E">
        <w:rPr>
          <w:rFonts w:ascii="Times New Roman" w:hAnsi="Times New Roman"/>
          <w:sz w:val="28"/>
          <w:szCs w:val="28"/>
          <w:lang w:val="ro-RO"/>
        </w:rPr>
        <w:t>morfologia şi histologi</w:t>
      </w:r>
      <w:r w:rsidR="00713015" w:rsidRPr="0053019E">
        <w:rPr>
          <w:rFonts w:ascii="Times New Roman" w:hAnsi="Times New Roman"/>
          <w:sz w:val="28"/>
          <w:szCs w:val="28"/>
          <w:lang w:val="ro-RO"/>
        </w:rPr>
        <w:t xml:space="preserve">a mucoasei bucale şi genitale; </w:t>
      </w:r>
      <w:r w:rsidRPr="0053019E">
        <w:rPr>
          <w:rFonts w:ascii="Times New Roman" w:hAnsi="Times New Roman"/>
          <w:sz w:val="28"/>
          <w:szCs w:val="28"/>
          <w:lang w:val="ro-RO"/>
        </w:rPr>
        <w:t>biochimia, fiziologia şi ecolog</w:t>
      </w:r>
      <w:r w:rsidR="00713015" w:rsidRPr="0053019E">
        <w:rPr>
          <w:rFonts w:ascii="Times New Roman" w:hAnsi="Times New Roman"/>
          <w:sz w:val="28"/>
          <w:szCs w:val="28"/>
          <w:lang w:val="ro-RO"/>
        </w:rPr>
        <w:t xml:space="preserve">ia cavităţii bucale; </w:t>
      </w:r>
      <w:r w:rsidRPr="0053019E">
        <w:rPr>
          <w:rFonts w:ascii="Times New Roman" w:hAnsi="Times New Roman"/>
          <w:sz w:val="28"/>
          <w:szCs w:val="28"/>
          <w:lang w:val="ro-RO"/>
        </w:rPr>
        <w:t>afecţiuni ale mucoasei bucale; afecţiuni ale limbii; afecţiuni ale buzelor (etiopatogenie, manifestări clinice, diagnostic clinic şi parac</w:t>
      </w:r>
      <w:r w:rsidR="00713015" w:rsidRPr="0053019E">
        <w:rPr>
          <w:rFonts w:ascii="Times New Roman" w:hAnsi="Times New Roman"/>
          <w:sz w:val="28"/>
          <w:szCs w:val="28"/>
          <w:lang w:val="ro-RO"/>
        </w:rPr>
        <w:t>linic, tratament şi profilaxie: s</w:t>
      </w:r>
      <w:r w:rsidRPr="0053019E">
        <w:rPr>
          <w:rFonts w:ascii="Times New Roman" w:hAnsi="Times New Roman"/>
          <w:sz w:val="28"/>
          <w:szCs w:val="28"/>
          <w:lang w:val="ro-RO"/>
        </w:rPr>
        <w:t>tomatitele: formele - eritematoasă simplă sau catarală, muco-membranoasă, eritemato-pulfacee, u</w:t>
      </w:r>
      <w:r w:rsidR="00713015" w:rsidRPr="0053019E">
        <w:rPr>
          <w:rFonts w:ascii="Times New Roman" w:hAnsi="Times New Roman"/>
          <w:sz w:val="28"/>
          <w:szCs w:val="28"/>
          <w:lang w:val="ro-RO"/>
        </w:rPr>
        <w:t xml:space="preserve">lcero-membranoasă, gangrenoasă; </w:t>
      </w:r>
      <w:r w:rsidRPr="0053019E">
        <w:rPr>
          <w:rFonts w:ascii="Times New Roman" w:hAnsi="Times New Roman"/>
          <w:sz w:val="28"/>
          <w:szCs w:val="28"/>
          <w:lang w:val="ro-RO"/>
        </w:rPr>
        <w:t>afte, aftoze: afte gigante, afte necrozante, aftoza miliară sau herpetiformă, afte</w:t>
      </w:r>
      <w:r w:rsidR="00713015" w:rsidRPr="0053019E">
        <w:rPr>
          <w:rFonts w:ascii="Times New Roman" w:hAnsi="Times New Roman"/>
          <w:sz w:val="28"/>
          <w:szCs w:val="28"/>
          <w:lang w:val="ro-RO"/>
        </w:rPr>
        <w:t xml:space="preserve"> bipolare, marea aftoză Behcet; </w:t>
      </w:r>
      <w:r w:rsidRPr="0053019E">
        <w:rPr>
          <w:rFonts w:ascii="Times New Roman" w:hAnsi="Times New Roman"/>
          <w:sz w:val="28"/>
          <w:szCs w:val="28"/>
          <w:lang w:val="ro-RO"/>
        </w:rPr>
        <w:t>tumori benigne ale cavităţii bucale (epiteliale, conjunctive) şi cele maligne;</w:t>
      </w:r>
      <w:r w:rsidR="00713015" w:rsidRPr="0053019E">
        <w:rPr>
          <w:rFonts w:ascii="Times New Roman" w:hAnsi="Times New Roman"/>
          <w:sz w:val="28"/>
          <w:szCs w:val="28"/>
          <w:lang w:val="ro-RO"/>
        </w:rPr>
        <w:t xml:space="preserve"> </w:t>
      </w:r>
      <w:r w:rsidRPr="0053019E">
        <w:rPr>
          <w:rFonts w:ascii="Times New Roman" w:hAnsi="Times New Roman"/>
          <w:sz w:val="28"/>
          <w:szCs w:val="28"/>
          <w:lang w:val="ro-RO"/>
        </w:rPr>
        <w:t>glositele: varietățile - candidozică, avitaminozică, Hunter, geografică, scleroasă superficilă, sclerogomoasă, pseudomembranoasă, veziculo-erozivă, erozivă, ulcerativă etc.</w:t>
      </w:r>
      <w:r w:rsidR="00713015" w:rsidRPr="0053019E">
        <w:rPr>
          <w:rFonts w:ascii="Times New Roman" w:hAnsi="Times New Roman"/>
          <w:sz w:val="28"/>
          <w:szCs w:val="28"/>
          <w:lang w:val="ro-RO"/>
        </w:rPr>
        <w:t xml:space="preserve">; </w:t>
      </w:r>
      <w:r w:rsidRPr="0053019E">
        <w:rPr>
          <w:rFonts w:ascii="Times New Roman" w:hAnsi="Times New Roman"/>
          <w:sz w:val="28"/>
          <w:szCs w:val="28"/>
          <w:lang w:val="ro-RO"/>
        </w:rPr>
        <w:t>cheilitele: cheilita propriu-zisă, cheilita angulară, cheilita exfoliativă superficială Crocker, cheilite glandulare (simplă Puente-Acevedo, inflamatorie superficială Boelz-Unna, inflamatorie profund</w:t>
      </w:r>
      <w:r w:rsidR="00713015" w:rsidRPr="0053019E">
        <w:rPr>
          <w:rFonts w:ascii="Times New Roman" w:hAnsi="Times New Roman"/>
          <w:sz w:val="28"/>
          <w:szCs w:val="28"/>
          <w:lang w:val="ro-RO"/>
        </w:rPr>
        <w:t xml:space="preserve">ă Volkmann), cheilita actinică; </w:t>
      </w:r>
      <w:r w:rsidRPr="0053019E">
        <w:rPr>
          <w:rFonts w:ascii="Times New Roman" w:hAnsi="Times New Roman"/>
          <w:sz w:val="28"/>
          <w:szCs w:val="28"/>
          <w:lang w:val="ro-RO"/>
        </w:rPr>
        <w:t>macrocheilitele: inflamatorie, edematoasă, adenomatoasă, granulomatoasă Miescher (etiologie, simptomatolog</w:t>
      </w:r>
      <w:r w:rsidR="00713015" w:rsidRPr="0053019E">
        <w:rPr>
          <w:rFonts w:ascii="Times New Roman" w:hAnsi="Times New Roman"/>
          <w:sz w:val="28"/>
          <w:szCs w:val="28"/>
          <w:lang w:val="ro-RO"/>
        </w:rPr>
        <w:t xml:space="preserve">ie, histopatologie, tratament); </w:t>
      </w:r>
      <w:r w:rsidRPr="0053019E">
        <w:rPr>
          <w:rFonts w:ascii="Times New Roman" w:hAnsi="Times New Roman"/>
          <w:sz w:val="28"/>
          <w:szCs w:val="28"/>
          <w:lang w:val="ro-RO"/>
        </w:rPr>
        <w:t>leucoplaziile: etiopatogenie, simptomatologie, diagnostic diferenţial, histopatologie, evoluţie, pronostic, profilaxie şi tratament.</w:t>
      </w:r>
    </w:p>
    <w:p w14:paraId="2A093A8A" w14:textId="77777777" w:rsidR="007A7BA4" w:rsidRPr="00713015" w:rsidRDefault="007A7BA4" w:rsidP="00B64135">
      <w:pPr>
        <w:spacing w:after="0" w:line="240" w:lineRule="auto"/>
        <w:jc w:val="both"/>
        <w:rPr>
          <w:rFonts w:ascii="Times New Roman" w:hAnsi="Times New Roman"/>
          <w:sz w:val="28"/>
          <w:lang w:val="ro-RO"/>
        </w:rPr>
      </w:pPr>
    </w:p>
    <w:p w14:paraId="4F333639" w14:textId="7C3CD515" w:rsidR="00732B8D" w:rsidRPr="0053019E" w:rsidRDefault="0053019E" w:rsidP="0053019E">
      <w:pPr>
        <w:pStyle w:val="a5"/>
        <w:numPr>
          <w:ilvl w:val="0"/>
          <w:numId w:val="10"/>
        </w:numPr>
        <w:spacing w:after="0" w:line="240" w:lineRule="auto"/>
        <w:jc w:val="both"/>
        <w:rPr>
          <w:rFonts w:ascii="Times New Roman" w:hAnsi="Times New Roman"/>
          <w:b/>
          <w:bCs/>
          <w:sz w:val="28"/>
        </w:rPr>
      </w:pPr>
      <w:r>
        <w:rPr>
          <w:rFonts w:ascii="Times New Roman" w:hAnsi="Times New Roman"/>
          <w:b/>
          <w:bCs/>
          <w:sz w:val="28"/>
        </w:rPr>
        <w:t xml:space="preserve"> TUMORI CUTANATE BENIGNE: </w:t>
      </w:r>
      <w:r w:rsidR="00732B8D" w:rsidRPr="0053019E">
        <w:rPr>
          <w:rFonts w:ascii="Times New Roman" w:hAnsi="Times New Roman"/>
          <w:sz w:val="28"/>
        </w:rPr>
        <w:t>tumori benigne epiteliale: prin hiperplazia epidermică (tumori epiteliale virotice, nevul verucos circumscris, acantomul cu celule clare, keratoacantomul), dia</w:t>
      </w:r>
      <w:r w:rsidR="00713015" w:rsidRPr="0053019E">
        <w:rPr>
          <w:rFonts w:ascii="Times New Roman" w:hAnsi="Times New Roman"/>
          <w:sz w:val="28"/>
        </w:rPr>
        <w:t xml:space="preserve">gnostic diferenţial, tratament; </w:t>
      </w:r>
      <w:r w:rsidR="00732B8D" w:rsidRPr="0053019E">
        <w:rPr>
          <w:rFonts w:ascii="Times New Roman" w:hAnsi="Times New Roman"/>
          <w:sz w:val="28"/>
        </w:rPr>
        <w:t>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w:t>
      </w:r>
      <w:r w:rsidR="00713015" w:rsidRPr="0053019E">
        <w:rPr>
          <w:rFonts w:ascii="Times New Roman" w:hAnsi="Times New Roman"/>
          <w:sz w:val="28"/>
        </w:rPr>
        <w:t xml:space="preserve">ul sebaceu Jadasson, rinofima); </w:t>
      </w:r>
      <w:r w:rsidR="00732B8D" w:rsidRPr="0053019E">
        <w:rPr>
          <w:rFonts w:ascii="Times New Roman" w:hAnsi="Times New Roman"/>
          <w:sz w:val="28"/>
        </w:rPr>
        <w:t>tumori benigne sudoripare prin hiperplazie glandulară: hidradenomul sudoripar nodular, siringoamele, por</w:t>
      </w:r>
      <w:r w:rsidR="00713015" w:rsidRPr="0053019E">
        <w:rPr>
          <w:rFonts w:ascii="Times New Roman" w:hAnsi="Times New Roman"/>
          <w:sz w:val="28"/>
        </w:rPr>
        <w:t xml:space="preserve">omul ecrin, cilindromul dermic; </w:t>
      </w:r>
      <w:r w:rsidR="00732B8D" w:rsidRPr="0053019E">
        <w:rPr>
          <w:rFonts w:ascii="Times New Roman" w:hAnsi="Times New Roman"/>
          <w:sz w:val="28"/>
        </w:rPr>
        <w:t>tumori benigne epiteliale prin retenţie (chistări): chisturile epidermi</w:t>
      </w:r>
      <w:r w:rsidR="00713015" w:rsidRPr="0053019E">
        <w:rPr>
          <w:rFonts w:ascii="Times New Roman" w:hAnsi="Times New Roman"/>
          <w:sz w:val="28"/>
        </w:rPr>
        <w:t xml:space="preserve">ce, sebacee, sindromul Gardner; </w:t>
      </w:r>
      <w:r w:rsidR="00732B8D" w:rsidRPr="0053019E">
        <w:rPr>
          <w:rFonts w:ascii="Times New Roman" w:hAnsi="Times New Roman"/>
          <w:sz w:val="28"/>
        </w:rPr>
        <w:t>tumori conjunctive benigne: fibroame cutanate, xantoame, tumori musculare, tumori nervoase benigne ale pielii, tumori benigne ale ţesutului adipos (lipoame), chisturi mucoide ale pielii, mixoame, nodulul dureros al urechii, osteoame c</w:t>
      </w:r>
      <w:r w:rsidR="00713015" w:rsidRPr="0053019E">
        <w:rPr>
          <w:rFonts w:ascii="Times New Roman" w:hAnsi="Times New Roman"/>
          <w:sz w:val="28"/>
        </w:rPr>
        <w:t xml:space="preserve">utanate, tumora glomică Masson; </w:t>
      </w:r>
      <w:r w:rsidR="00732B8D" w:rsidRPr="0053019E">
        <w:rPr>
          <w:rFonts w:ascii="Times New Roman" w:hAnsi="Times New Roman"/>
          <w:sz w:val="28"/>
        </w:rPr>
        <w:t>angioame: angioame cutaneo-mucoase (manifestări clinice, tratam</w:t>
      </w:r>
      <w:r w:rsidR="00713015" w:rsidRPr="0053019E">
        <w:rPr>
          <w:rFonts w:ascii="Times New Roman" w:hAnsi="Times New Roman"/>
          <w:sz w:val="28"/>
        </w:rPr>
        <w:t xml:space="preserve">ent). </w:t>
      </w:r>
      <w:r w:rsidR="00732B8D" w:rsidRPr="0053019E">
        <w:rPr>
          <w:rFonts w:ascii="Times New Roman" w:hAnsi="Times New Roman"/>
          <w:sz w:val="28"/>
        </w:rPr>
        <w:t xml:space="preserve">nevii: epiteliali (nevul epidermic verucos, nevul sebaceu Jadasson, nevul comedonian), dermici (nevul conjunctiv, nevul lipomatos superficial) nevocelulari, nevii displastici (pigmentari, pigmentar maculos, pigmentar papilomatos, tuberos, melanomul juvenil, nevul pigmentar gigant), </w:t>
      </w:r>
      <w:r w:rsidR="00713015" w:rsidRPr="0053019E">
        <w:rPr>
          <w:rFonts w:ascii="Times New Roman" w:hAnsi="Times New Roman"/>
          <w:sz w:val="28"/>
        </w:rPr>
        <w:t>evoluţie, conduită terapeutică;</w:t>
      </w:r>
      <w:r w:rsidR="00732B8D" w:rsidRPr="0053019E">
        <w:rPr>
          <w:rFonts w:ascii="Times New Roman" w:hAnsi="Times New Roman"/>
          <w:sz w:val="28"/>
        </w:rPr>
        <w:t>diagnostic, histopatologie, tratament;</w:t>
      </w:r>
    </w:p>
    <w:p w14:paraId="7AB40BAF" w14:textId="77777777" w:rsidR="00732B8D" w:rsidRPr="003E27BF" w:rsidRDefault="00732B8D" w:rsidP="00713015">
      <w:pPr>
        <w:spacing w:after="0" w:line="240" w:lineRule="auto"/>
        <w:ind w:left="720"/>
        <w:jc w:val="both"/>
        <w:rPr>
          <w:rFonts w:ascii="Times New Roman" w:hAnsi="Times New Roman"/>
          <w:sz w:val="28"/>
        </w:rPr>
      </w:pPr>
    </w:p>
    <w:p w14:paraId="46113F0C" w14:textId="76388665" w:rsidR="00732B8D" w:rsidRPr="0053019E" w:rsidRDefault="00732B8D" w:rsidP="0053019E">
      <w:pPr>
        <w:pStyle w:val="a5"/>
        <w:numPr>
          <w:ilvl w:val="0"/>
          <w:numId w:val="10"/>
        </w:numPr>
        <w:spacing w:after="0" w:line="240" w:lineRule="auto"/>
        <w:jc w:val="both"/>
        <w:rPr>
          <w:rFonts w:ascii="Times New Roman" w:hAnsi="Times New Roman"/>
          <w:b/>
          <w:bCs/>
          <w:sz w:val="28"/>
          <w:szCs w:val="28"/>
        </w:rPr>
      </w:pPr>
      <w:r w:rsidRPr="00B64135">
        <w:rPr>
          <w:rFonts w:ascii="Times New Roman" w:hAnsi="Times New Roman"/>
          <w:b/>
          <w:bCs/>
          <w:sz w:val="28"/>
          <w:szCs w:val="28"/>
        </w:rPr>
        <w:lastRenderedPageBreak/>
        <w:t xml:space="preserve"> </w:t>
      </w:r>
      <w:r w:rsidR="0053019E">
        <w:rPr>
          <w:rFonts w:ascii="Times New Roman" w:hAnsi="Times New Roman"/>
          <w:b/>
          <w:bCs/>
          <w:sz w:val="28"/>
          <w:szCs w:val="28"/>
        </w:rPr>
        <w:t xml:space="preserve">PRECANCERE CUTANATE: </w:t>
      </w:r>
      <w:r w:rsidRPr="00B64135">
        <w:rPr>
          <w:rFonts w:ascii="Times New Roman" w:hAnsi="Times New Roman"/>
          <w:b/>
          <w:bCs/>
          <w:sz w:val="28"/>
          <w:szCs w:val="28"/>
        </w:rPr>
        <w:t xml:space="preserve"> </w:t>
      </w:r>
      <w:r w:rsidRPr="0053019E">
        <w:rPr>
          <w:rFonts w:ascii="Times New Roman" w:hAnsi="Times New Roman"/>
          <w:sz w:val="28"/>
          <w:szCs w:val="28"/>
        </w:rPr>
        <w:t>epidemiologie, clasificare;</w:t>
      </w:r>
      <w:r w:rsidR="00072044" w:rsidRPr="0053019E">
        <w:rPr>
          <w:rFonts w:ascii="Times New Roman" w:hAnsi="Times New Roman"/>
          <w:sz w:val="28"/>
          <w:szCs w:val="28"/>
        </w:rPr>
        <w:t xml:space="preserve"> </w:t>
      </w:r>
      <w:r w:rsidRPr="0053019E">
        <w:rPr>
          <w:rFonts w:ascii="Times New Roman" w:hAnsi="Times New Roman"/>
          <w:sz w:val="28"/>
          <w:szCs w:val="28"/>
        </w:rPr>
        <w:t>keratozele actinice: histopatologie, tratament;</w:t>
      </w:r>
      <w:r w:rsidR="0053019E">
        <w:rPr>
          <w:rFonts w:ascii="Times New Roman" w:hAnsi="Times New Roman"/>
          <w:sz w:val="28"/>
          <w:szCs w:val="28"/>
        </w:rPr>
        <w:t xml:space="preserve"> </w:t>
      </w:r>
      <w:r w:rsidRPr="0053019E">
        <w:rPr>
          <w:rFonts w:ascii="Times New Roman" w:hAnsi="Times New Roman"/>
          <w:sz w:val="28"/>
          <w:szCs w:val="28"/>
        </w:rPr>
        <w:t>cornul cuta</w:t>
      </w:r>
      <w:r w:rsidR="00072044" w:rsidRPr="0053019E">
        <w:rPr>
          <w:rFonts w:ascii="Times New Roman" w:hAnsi="Times New Roman"/>
          <w:sz w:val="28"/>
          <w:szCs w:val="28"/>
        </w:rPr>
        <w:t xml:space="preserve">nat: histopatologie, tratament; </w:t>
      </w:r>
      <w:r w:rsidRPr="0053019E">
        <w:rPr>
          <w:rFonts w:ascii="Times New Roman" w:hAnsi="Times New Roman"/>
          <w:sz w:val="28"/>
          <w:szCs w:val="28"/>
        </w:rPr>
        <w:t>keratozel</w:t>
      </w:r>
      <w:r w:rsidR="00072044" w:rsidRPr="0053019E">
        <w:rPr>
          <w:rFonts w:ascii="Times New Roman" w:hAnsi="Times New Roman"/>
          <w:sz w:val="28"/>
          <w:szCs w:val="28"/>
        </w:rPr>
        <w:t xml:space="preserve">e arsenicale; radiodermitele; cheilitele cronice; </w:t>
      </w:r>
      <w:r w:rsidRPr="0053019E">
        <w:rPr>
          <w:rFonts w:ascii="Times New Roman" w:hAnsi="Times New Roman"/>
          <w:sz w:val="28"/>
          <w:szCs w:val="28"/>
        </w:rPr>
        <w:t>cheilita keratozică exfoliati</w:t>
      </w:r>
      <w:r w:rsidR="00072044" w:rsidRPr="0053019E">
        <w:rPr>
          <w:rFonts w:ascii="Times New Roman" w:hAnsi="Times New Roman"/>
          <w:sz w:val="28"/>
          <w:szCs w:val="28"/>
        </w:rPr>
        <w:t xml:space="preserve">vă: diagnostic, histopatologie; </w:t>
      </w:r>
      <w:r w:rsidRPr="0053019E">
        <w:rPr>
          <w:rFonts w:ascii="Times New Roman" w:hAnsi="Times New Roman"/>
          <w:sz w:val="28"/>
          <w:szCs w:val="28"/>
        </w:rPr>
        <w:t>cheilitele g</w:t>
      </w:r>
      <w:r w:rsidR="00072044" w:rsidRPr="0053019E">
        <w:rPr>
          <w:rFonts w:ascii="Times New Roman" w:hAnsi="Times New Roman"/>
          <w:sz w:val="28"/>
          <w:szCs w:val="28"/>
        </w:rPr>
        <w:t xml:space="preserve">landulare: evoluţie, tratament; </w:t>
      </w:r>
      <w:r w:rsidRPr="0053019E">
        <w:rPr>
          <w:rFonts w:ascii="Times New Roman" w:hAnsi="Times New Roman"/>
          <w:sz w:val="28"/>
          <w:szCs w:val="28"/>
        </w:rPr>
        <w:t>leucoplaziile: forme clinice, histopatologie, tratament.</w:t>
      </w:r>
    </w:p>
    <w:p w14:paraId="1EAC87A1" w14:textId="77777777" w:rsidR="00732B8D" w:rsidRPr="001D4D19" w:rsidRDefault="00732B8D" w:rsidP="00732B8D">
      <w:pPr>
        <w:spacing w:after="0" w:line="240" w:lineRule="auto"/>
        <w:ind w:left="720"/>
        <w:jc w:val="both"/>
        <w:rPr>
          <w:rFonts w:ascii="Times New Roman" w:hAnsi="Times New Roman"/>
          <w:sz w:val="28"/>
          <w:szCs w:val="28"/>
        </w:rPr>
      </w:pPr>
    </w:p>
    <w:p w14:paraId="00786068" w14:textId="1FDFF197" w:rsidR="0053019E" w:rsidRPr="00207ECE" w:rsidRDefault="0053019E" w:rsidP="00207ECE">
      <w:pPr>
        <w:pStyle w:val="a5"/>
        <w:numPr>
          <w:ilvl w:val="0"/>
          <w:numId w:val="10"/>
        </w:numPr>
        <w:spacing w:after="0" w:line="240" w:lineRule="auto"/>
        <w:jc w:val="both"/>
        <w:rPr>
          <w:rFonts w:ascii="Times New Roman" w:hAnsi="Times New Roman"/>
          <w:b/>
          <w:bCs/>
          <w:sz w:val="28"/>
          <w:szCs w:val="28"/>
        </w:rPr>
      </w:pPr>
      <w:r w:rsidRPr="0053019E">
        <w:rPr>
          <w:rFonts w:ascii="Times New Roman" w:hAnsi="Times New Roman"/>
          <w:b/>
          <w:bCs/>
          <w:sz w:val="28"/>
        </w:rPr>
        <w:t>TUMORI CUTANATE MALIGNE:</w:t>
      </w:r>
      <w:r w:rsidR="00732B8D" w:rsidRPr="0053019E">
        <w:rPr>
          <w:rFonts w:ascii="Times New Roman" w:hAnsi="Times New Roman"/>
          <w:sz w:val="28"/>
        </w:rPr>
        <w:t xml:space="preserve">carcinoame cutanate bazocelulare, spinocelulare: frecvenţa, factorii de risc în apariţie, sistemul imunocompetent şi carcinogeneza (epitelioame bazocelulare, spinocelulare – forme clinice, histopatologie, diagnostic, citodiagnostic, evoluţie, tratament şi </w:t>
      </w:r>
      <w:r>
        <w:rPr>
          <w:rFonts w:ascii="Times New Roman" w:hAnsi="Times New Roman"/>
          <w:sz w:val="28"/>
        </w:rPr>
        <w:pgNum/>
      </w:r>
      <w:r>
        <w:rPr>
          <w:rFonts w:ascii="Times New Roman" w:hAnsi="Times New Roman"/>
          <w:sz w:val="28"/>
        </w:rPr>
        <w:t>rognostic</w:t>
      </w:r>
      <w:r w:rsidR="00732B8D" w:rsidRPr="0053019E">
        <w:rPr>
          <w:rFonts w:ascii="Times New Roman" w:hAnsi="Times New Roman"/>
          <w:sz w:val="28"/>
        </w:rPr>
        <w:t xml:space="preserve">, profilaxie);melanomul malign: forme clinice, microscopia </w:t>
      </w:r>
      <w:r>
        <w:rPr>
          <w:rFonts w:ascii="Times New Roman" w:hAnsi="Times New Roman"/>
          <w:sz w:val="28"/>
        </w:rPr>
        <w:pgNum/>
      </w:r>
      <w:r>
        <w:rPr>
          <w:rFonts w:ascii="Times New Roman" w:hAnsi="Times New Roman"/>
          <w:sz w:val="28"/>
        </w:rPr>
        <w:t>rognostic</w:t>
      </w:r>
      <w:r>
        <w:rPr>
          <w:rFonts w:ascii="Times New Roman" w:hAnsi="Times New Roman"/>
          <w:sz w:val="28"/>
        </w:rPr>
        <w:pgNum/>
      </w:r>
      <w:r w:rsidR="00732B8D" w:rsidRPr="0053019E">
        <w:rPr>
          <w:rFonts w:ascii="Times New Roman" w:hAnsi="Times New Roman"/>
          <w:sz w:val="28"/>
        </w:rPr>
        <w:t xml:space="preserve">, explorări fizice şi biologice, diagnostic diferenţial, evoluţie în </w:t>
      </w:r>
      <w:r>
        <w:rPr>
          <w:rFonts w:ascii="Times New Roman" w:hAnsi="Times New Roman"/>
          <w:sz w:val="28"/>
        </w:rPr>
        <w:pgNum/>
      </w:r>
      <w:r>
        <w:rPr>
          <w:rFonts w:ascii="Times New Roman" w:hAnsi="Times New Roman"/>
          <w:sz w:val="28"/>
        </w:rPr>
        <w:t>rogno</w:t>
      </w:r>
      <w:r w:rsidR="00732B8D" w:rsidRPr="0053019E">
        <w:rPr>
          <w:rFonts w:ascii="Times New Roman" w:hAnsi="Times New Roman"/>
          <w:sz w:val="28"/>
        </w:rPr>
        <w:t xml:space="preserve">, </w:t>
      </w:r>
      <w:r>
        <w:rPr>
          <w:rFonts w:ascii="Times New Roman" w:hAnsi="Times New Roman"/>
          <w:sz w:val="28"/>
        </w:rPr>
        <w:pgNum/>
      </w:r>
      <w:r>
        <w:rPr>
          <w:rFonts w:ascii="Times New Roman" w:hAnsi="Times New Roman"/>
          <w:sz w:val="28"/>
        </w:rPr>
        <w:t>rognostic</w:t>
      </w:r>
      <w:r w:rsidR="00732B8D" w:rsidRPr="0053019E">
        <w:rPr>
          <w:rFonts w:ascii="Times New Roman" w:hAnsi="Times New Roman"/>
          <w:sz w:val="28"/>
        </w:rPr>
        <w:t>, imunopatologie, profilaxie, tratament.</w:t>
      </w:r>
    </w:p>
    <w:p w14:paraId="13122B97" w14:textId="77777777" w:rsidR="00732B8D" w:rsidRDefault="00732B8D" w:rsidP="00732B8D">
      <w:pPr>
        <w:spacing w:after="0" w:line="240" w:lineRule="auto"/>
        <w:ind w:left="720"/>
        <w:jc w:val="both"/>
        <w:rPr>
          <w:rFonts w:ascii="Times New Roman" w:hAnsi="Times New Roman"/>
          <w:sz w:val="28"/>
        </w:rPr>
      </w:pPr>
    </w:p>
    <w:p w14:paraId="6CF99FE1" w14:textId="21362386" w:rsidR="00B64135" w:rsidRPr="00207ECE" w:rsidRDefault="0053019E" w:rsidP="00207ECE">
      <w:pPr>
        <w:spacing w:after="0" w:line="240" w:lineRule="auto"/>
        <w:jc w:val="both"/>
        <w:rPr>
          <w:rFonts w:ascii="Times New Roman" w:hAnsi="Times New Roman"/>
          <w:b/>
          <w:bCs/>
          <w:sz w:val="28"/>
        </w:rPr>
      </w:pPr>
      <w:r>
        <w:rPr>
          <w:rFonts w:ascii="Times New Roman" w:hAnsi="Times New Roman"/>
          <w:b/>
          <w:bCs/>
          <w:sz w:val="28"/>
        </w:rPr>
        <w:t>26.</w:t>
      </w:r>
      <w:r w:rsidR="00B64135" w:rsidRPr="0053019E">
        <w:rPr>
          <w:rFonts w:ascii="Times New Roman" w:hAnsi="Times New Roman"/>
          <w:b/>
          <w:bCs/>
          <w:sz w:val="28"/>
        </w:rPr>
        <w:t xml:space="preserve"> </w:t>
      </w:r>
      <w:r w:rsidR="00072044" w:rsidRPr="0053019E">
        <w:rPr>
          <w:rFonts w:ascii="Times New Roman" w:hAnsi="Times New Roman"/>
          <w:b/>
          <w:bCs/>
          <w:sz w:val="28"/>
        </w:rPr>
        <w:t xml:space="preserve">INFECȚIILE TRANSMISIBILE SEXUAL: </w:t>
      </w:r>
      <w:r w:rsidR="00207ECE">
        <w:rPr>
          <w:rFonts w:ascii="Times New Roman" w:hAnsi="Times New Roman"/>
          <w:b/>
          <w:bCs/>
          <w:sz w:val="28"/>
        </w:rPr>
        <w:t xml:space="preserve"> </w:t>
      </w:r>
      <w:r w:rsidR="00732B8D" w:rsidRPr="00207ECE">
        <w:rPr>
          <w:rFonts w:ascii="Times New Roman" w:hAnsi="Times New Roman"/>
          <w:b/>
          <w:bCs/>
          <w:sz w:val="28"/>
          <w:szCs w:val="28"/>
        </w:rPr>
        <w:t xml:space="preserve">Sifilisul: </w:t>
      </w:r>
      <w:r w:rsidR="00732B8D" w:rsidRPr="00207ECE">
        <w:rPr>
          <w:rFonts w:ascii="Times New Roman" w:hAnsi="Times New Roman"/>
          <w:sz w:val="28"/>
          <w:szCs w:val="28"/>
        </w:rPr>
        <w:t>etiologie, epidemiologie, imunitate şi alergie,</w:t>
      </w:r>
      <w:r w:rsidRPr="00207ECE">
        <w:rPr>
          <w:rFonts w:ascii="Times New Roman" w:hAnsi="Times New Roman"/>
          <w:sz w:val="28"/>
          <w:szCs w:val="28"/>
        </w:rPr>
        <w:t xml:space="preserve"> natura imunităţii în sifilis, </w:t>
      </w:r>
      <w:r w:rsidR="00732B8D" w:rsidRPr="00207ECE">
        <w:rPr>
          <w:rFonts w:ascii="Times New Roman" w:hAnsi="Times New Roman"/>
          <w:sz w:val="28"/>
          <w:szCs w:val="28"/>
        </w:rPr>
        <w:t>patologia generală a sifilisului, aspecte clinice;</w:t>
      </w:r>
      <w:r w:rsidR="00072044" w:rsidRPr="00207ECE">
        <w:rPr>
          <w:rFonts w:ascii="Times New Roman" w:hAnsi="Times New Roman"/>
          <w:sz w:val="28"/>
        </w:rPr>
        <w:t xml:space="preserve"> </w:t>
      </w:r>
      <w:r w:rsidR="00732B8D" w:rsidRPr="00207ECE">
        <w:rPr>
          <w:rFonts w:ascii="Times New Roman" w:hAnsi="Times New Roman"/>
          <w:sz w:val="28"/>
          <w:szCs w:val="28"/>
        </w:rPr>
        <w:t>sifilisul primar: sifilomul primar (complicaţiile, diagnosticul), adenopatia satelită;</w:t>
      </w:r>
      <w:r w:rsidR="00072044" w:rsidRPr="00207ECE">
        <w:rPr>
          <w:rFonts w:ascii="Times New Roman" w:hAnsi="Times New Roman"/>
          <w:sz w:val="28"/>
        </w:rPr>
        <w:t xml:space="preserve"> </w:t>
      </w:r>
      <w:r w:rsidR="00732B8D" w:rsidRPr="00207ECE">
        <w:rPr>
          <w:rFonts w:ascii="Times New Roman" w:hAnsi="Times New Roman"/>
          <w:sz w:val="28"/>
          <w:szCs w:val="28"/>
        </w:rPr>
        <w:t>sifilisul secundar: manifestări secundare cutanate (rozeola, papula, pigmentară, pustuloasă, veziculoasă) pe mucoase, atingerile fanerelor, manifestări generale şi viscerale;</w:t>
      </w:r>
      <w:r w:rsidR="00072044" w:rsidRPr="00207ECE">
        <w:rPr>
          <w:rFonts w:ascii="Times New Roman" w:hAnsi="Times New Roman"/>
          <w:sz w:val="28"/>
        </w:rPr>
        <w:t xml:space="preserve"> </w:t>
      </w:r>
      <w:r w:rsidR="00732B8D" w:rsidRPr="00207ECE">
        <w:rPr>
          <w:rFonts w:ascii="Times New Roman" w:hAnsi="Times New Roman"/>
          <w:sz w:val="28"/>
          <w:szCs w:val="28"/>
        </w:rPr>
        <w:t>sifilisul terţiar: cutanat (tuberculi, gome), manifestări ale mucoaselor, osteo-mio-articulare, manifestări viscerale;</w:t>
      </w:r>
      <w:r w:rsidR="00072044" w:rsidRPr="00207ECE">
        <w:rPr>
          <w:rFonts w:ascii="Times New Roman" w:hAnsi="Times New Roman"/>
          <w:sz w:val="28"/>
        </w:rPr>
        <w:t xml:space="preserve"> </w:t>
      </w:r>
      <w:r w:rsidR="00732B8D" w:rsidRPr="00207ECE">
        <w:rPr>
          <w:rFonts w:ascii="Times New Roman" w:hAnsi="Times New Roman"/>
          <w:sz w:val="28"/>
          <w:szCs w:val="28"/>
        </w:rPr>
        <w:t>sifilisul latent;</w:t>
      </w:r>
      <w:r w:rsidR="00072044" w:rsidRPr="00207ECE">
        <w:rPr>
          <w:rFonts w:ascii="Times New Roman" w:hAnsi="Times New Roman"/>
          <w:sz w:val="28"/>
        </w:rPr>
        <w:t xml:space="preserve"> </w:t>
      </w:r>
      <w:r w:rsidR="00732B8D" w:rsidRPr="00207ECE">
        <w:rPr>
          <w:rFonts w:ascii="Times New Roman" w:hAnsi="Times New Roman"/>
          <w:sz w:val="28"/>
          <w:szCs w:val="28"/>
        </w:rPr>
        <w:t>sifilisul congenital: patologia generală, clinica (sifilisul congenital precoce, tardiv);</w:t>
      </w:r>
      <w:r w:rsidR="00072044" w:rsidRPr="00207ECE">
        <w:rPr>
          <w:rFonts w:ascii="Times New Roman" w:hAnsi="Times New Roman"/>
          <w:sz w:val="28"/>
        </w:rPr>
        <w:t xml:space="preserve"> </w:t>
      </w:r>
      <w:r w:rsidR="00732B8D" w:rsidRPr="00207ECE">
        <w:rPr>
          <w:rFonts w:ascii="Times New Roman" w:hAnsi="Times New Roman"/>
          <w:sz w:val="28"/>
          <w:szCs w:val="28"/>
        </w:rPr>
        <w:t>diagnosticul serologic al sifilisului: testele serologice actuale în sifilis;</w:t>
      </w:r>
      <w:r w:rsidR="00072044" w:rsidRPr="00207ECE">
        <w:rPr>
          <w:rFonts w:ascii="Times New Roman" w:hAnsi="Times New Roman"/>
          <w:sz w:val="28"/>
        </w:rPr>
        <w:t xml:space="preserve"> </w:t>
      </w:r>
      <w:r w:rsidR="00732B8D" w:rsidRPr="00207ECE">
        <w:rPr>
          <w:rFonts w:ascii="Times New Roman" w:hAnsi="Times New Roman"/>
          <w:sz w:val="28"/>
          <w:szCs w:val="28"/>
        </w:rPr>
        <w:t>tratamentul sifilisului;sifilisul serorezistent;</w:t>
      </w:r>
      <w:r w:rsidR="00072044" w:rsidRPr="00207ECE">
        <w:rPr>
          <w:rFonts w:ascii="Times New Roman" w:hAnsi="Times New Roman"/>
          <w:sz w:val="28"/>
        </w:rPr>
        <w:t xml:space="preserve"> </w:t>
      </w:r>
      <w:r w:rsidR="00732B8D" w:rsidRPr="00207ECE">
        <w:rPr>
          <w:rFonts w:ascii="Times New Roman" w:hAnsi="Times New Roman"/>
          <w:sz w:val="28"/>
          <w:szCs w:val="28"/>
        </w:rPr>
        <w:t>incidenţe şi accidente ale penicilino-terapiei în sifilis.</w:t>
      </w:r>
      <w:r w:rsidR="00207ECE">
        <w:rPr>
          <w:rFonts w:ascii="Times New Roman" w:hAnsi="Times New Roman"/>
          <w:b/>
          <w:bCs/>
          <w:sz w:val="28"/>
        </w:rPr>
        <w:t xml:space="preserve"> </w:t>
      </w:r>
      <w:r w:rsidR="00B64135" w:rsidRPr="00207ECE">
        <w:rPr>
          <w:rFonts w:ascii="Times New Roman" w:hAnsi="Times New Roman"/>
          <w:b/>
          <w:bCs/>
          <w:sz w:val="28"/>
          <w:szCs w:val="28"/>
        </w:rPr>
        <w:t>Limfogranulomatoza veneriană Nicolas-Favre:</w:t>
      </w:r>
      <w:r w:rsidR="00B64135" w:rsidRPr="00207ECE">
        <w:rPr>
          <w:rFonts w:ascii="Times New Roman" w:hAnsi="Times New Roman"/>
          <w:sz w:val="28"/>
          <w:szCs w:val="28"/>
        </w:rPr>
        <w:t xml:space="preserve">epidemiologie, etiologie, patogenie, simptomatologie, diagnosticul diferenţial şi de laborator, tratamentul. </w:t>
      </w:r>
      <w:r w:rsidR="00207ECE">
        <w:rPr>
          <w:rFonts w:ascii="Times New Roman" w:hAnsi="Times New Roman"/>
          <w:b/>
          <w:bCs/>
          <w:sz w:val="28"/>
        </w:rPr>
        <w:t xml:space="preserve"> </w:t>
      </w:r>
      <w:r w:rsidRPr="00207ECE">
        <w:rPr>
          <w:rFonts w:ascii="Times New Roman" w:hAnsi="Times New Roman"/>
          <w:b/>
          <w:bCs/>
          <w:sz w:val="28"/>
          <w:szCs w:val="28"/>
        </w:rPr>
        <w:t xml:space="preserve">Şancrul moale: </w:t>
      </w:r>
      <w:r w:rsidR="00B64135" w:rsidRPr="00207ECE">
        <w:rPr>
          <w:rFonts w:ascii="Times New Roman" w:hAnsi="Times New Roman"/>
          <w:sz w:val="28"/>
          <w:szCs w:val="28"/>
        </w:rPr>
        <w:t>epidemiologie, etiologie, patogenie; simptomatologie, di</w:t>
      </w:r>
      <w:r w:rsidR="00207ECE">
        <w:rPr>
          <w:rFonts w:ascii="Times New Roman" w:hAnsi="Times New Roman"/>
          <w:sz w:val="28"/>
          <w:szCs w:val="28"/>
        </w:rPr>
        <w:t>agnosticul diferenţial şi de lab</w:t>
      </w:r>
      <w:r w:rsidR="00B64135" w:rsidRPr="00207ECE">
        <w:rPr>
          <w:rFonts w:ascii="Times New Roman" w:hAnsi="Times New Roman"/>
          <w:sz w:val="28"/>
          <w:szCs w:val="28"/>
        </w:rPr>
        <w:t xml:space="preserve">orator, tratamentul. </w:t>
      </w:r>
      <w:r w:rsidR="00207ECE">
        <w:rPr>
          <w:rFonts w:ascii="Times New Roman" w:hAnsi="Times New Roman"/>
          <w:b/>
          <w:bCs/>
          <w:sz w:val="28"/>
        </w:rPr>
        <w:t xml:space="preserve"> </w:t>
      </w:r>
      <w:r w:rsidR="00B64135" w:rsidRPr="00207ECE">
        <w:rPr>
          <w:rFonts w:ascii="Times New Roman" w:hAnsi="Times New Roman"/>
          <w:b/>
          <w:bCs/>
          <w:sz w:val="28"/>
          <w:szCs w:val="28"/>
        </w:rPr>
        <w:t xml:space="preserve">Infecţia gonococică: </w:t>
      </w:r>
      <w:r w:rsidR="00B64135" w:rsidRPr="00207ECE">
        <w:rPr>
          <w:rFonts w:ascii="Times New Roman" w:hAnsi="Times New Roman"/>
          <w:sz w:val="28"/>
          <w:szCs w:val="28"/>
        </w:rPr>
        <w:t xml:space="preserve">epidemiologie, bacteriologie, patogenie, clasificare; simptomatologie, evoluţie, complicaţiile la bărbaţi şi la femei; infecţia gonococică la bărbaţi; infecţia gonococică la femei; uretro-vulvo-vaginita gonococică la fetiţe; gonocociile extragenitale: a mucoaselor, cutanate, a organelor interne; diagnosticul diferenţial şi de laborator; tratamentul infecţiei gonococice. </w:t>
      </w:r>
      <w:r w:rsidR="00207ECE">
        <w:rPr>
          <w:rFonts w:ascii="Times New Roman" w:hAnsi="Times New Roman"/>
          <w:b/>
          <w:bCs/>
          <w:sz w:val="28"/>
        </w:rPr>
        <w:t xml:space="preserve"> </w:t>
      </w:r>
      <w:r w:rsidR="00B64135" w:rsidRPr="00207ECE">
        <w:rPr>
          <w:rFonts w:ascii="Times New Roman" w:hAnsi="Times New Roman"/>
          <w:b/>
          <w:bCs/>
          <w:sz w:val="28"/>
          <w:szCs w:val="28"/>
        </w:rPr>
        <w:t>Infecţii uro-genitale non-gonococice:</w:t>
      </w:r>
      <w:r w:rsidR="00B64135" w:rsidRPr="00207ECE">
        <w:rPr>
          <w:rFonts w:ascii="Times New Roman" w:hAnsi="Times New Roman"/>
          <w:sz w:val="28"/>
          <w:szCs w:val="28"/>
        </w:rPr>
        <w:t>epidemiologie, bacteriologie, patogenie, clasificare; simptomatologie, evoluţie, complicaţiile la bărbaţi şi la femei; diagnosticul diferenţial şi de laborator, tratamentul: infecţiile uro-genitale provocate de chlamidii; sindromul Reiter; trichomoniaza uro-genitală; infecţii provocate de Ureaplasma urealyticum, Micoplasma hominis; candidoze uro-genitale; infecţii provocate de variaţi germeni banali.</w:t>
      </w:r>
    </w:p>
    <w:p w14:paraId="15B92CCC" w14:textId="77777777" w:rsidR="00816A3A" w:rsidRDefault="00816A3A" w:rsidP="00816A3A">
      <w:pPr>
        <w:tabs>
          <w:tab w:val="num" w:pos="360"/>
        </w:tabs>
        <w:spacing w:after="0"/>
        <w:jc w:val="both"/>
        <w:rPr>
          <w:rFonts w:ascii="Times New Roman" w:hAnsi="Times New Roman"/>
          <w:sz w:val="28"/>
          <w:szCs w:val="28"/>
        </w:rPr>
      </w:pPr>
    </w:p>
    <w:p w14:paraId="5C9F3C49" w14:textId="5EC08DA2" w:rsidR="00D3489C" w:rsidRDefault="0053019E" w:rsidP="00207ECE">
      <w:pPr>
        <w:tabs>
          <w:tab w:val="num" w:pos="360"/>
        </w:tabs>
        <w:spacing w:after="0"/>
        <w:jc w:val="both"/>
        <w:rPr>
          <w:rFonts w:ascii="Times New Roman" w:hAnsi="Times New Roman"/>
          <w:sz w:val="28"/>
          <w:szCs w:val="28"/>
        </w:rPr>
      </w:pPr>
      <w:r>
        <w:rPr>
          <w:rFonts w:ascii="Times New Roman" w:hAnsi="Times New Roman"/>
          <w:b/>
          <w:bCs/>
          <w:sz w:val="28"/>
          <w:szCs w:val="28"/>
        </w:rPr>
        <w:t>27.</w:t>
      </w:r>
      <w:r w:rsidR="00732B8D" w:rsidRPr="0053019E">
        <w:rPr>
          <w:rFonts w:ascii="Times New Roman" w:hAnsi="Times New Roman"/>
          <w:b/>
          <w:bCs/>
          <w:sz w:val="28"/>
          <w:szCs w:val="28"/>
        </w:rPr>
        <w:t xml:space="preserve"> </w:t>
      </w:r>
      <w:r w:rsidR="00072044" w:rsidRPr="0053019E">
        <w:rPr>
          <w:rFonts w:ascii="Times New Roman" w:hAnsi="Times New Roman"/>
          <w:b/>
          <w:bCs/>
          <w:sz w:val="28"/>
          <w:szCs w:val="28"/>
        </w:rPr>
        <w:t>MANIFESTĂRI CUTANEO-MUCOASE ASOCIATE HIV/SIDA</w:t>
      </w:r>
    </w:p>
    <w:p w14:paraId="4DEBA08C" w14:textId="77777777" w:rsidR="00313CFC" w:rsidRDefault="00313CFC" w:rsidP="00313CFC">
      <w:pPr>
        <w:pStyle w:val="11"/>
        <w:spacing w:line="276" w:lineRule="auto"/>
        <w:rPr>
          <w:rFonts w:ascii="Times New Roman" w:hAnsi="Times New Roman" w:cs="Times New Roman"/>
          <w:sz w:val="28"/>
          <w:szCs w:val="28"/>
          <w:lang w:val="en-US" w:eastAsia="en-US"/>
        </w:rPr>
      </w:pPr>
    </w:p>
    <w:p w14:paraId="56F493F7" w14:textId="3E74B77A" w:rsidR="00982096" w:rsidRPr="00CE4E61" w:rsidRDefault="00D445D7" w:rsidP="00793863">
      <w:pPr>
        <w:pStyle w:val="22"/>
        <w:spacing w:before="0"/>
        <w:rPr>
          <w:caps/>
          <w:sz w:val="28"/>
          <w:szCs w:val="28"/>
        </w:rPr>
      </w:pPr>
      <w:r w:rsidRPr="00CE4E61">
        <w:rPr>
          <w:caps/>
          <w:sz w:val="28"/>
          <w:szCs w:val="28"/>
        </w:rPr>
        <w:lastRenderedPageBreak/>
        <w:t>II. DEscrierea deprinderilor practice:</w:t>
      </w:r>
    </w:p>
    <w:p w14:paraId="39B0569B" w14:textId="77777777" w:rsidR="00D445D7" w:rsidRDefault="00D445D7" w:rsidP="00313CFC">
      <w:pPr>
        <w:pStyle w:val="11"/>
        <w:spacing w:line="276" w:lineRule="auto"/>
        <w:jc w:val="both"/>
        <w:rPr>
          <w:rFonts w:ascii="Times New Roman" w:hAnsi="Times New Roman" w:cs="Times New Roman"/>
          <w:b/>
          <w:sz w:val="28"/>
          <w:szCs w:val="28"/>
          <w:lang w:val="ro-RO"/>
        </w:rPr>
      </w:pPr>
    </w:p>
    <w:tbl>
      <w:tblPr>
        <w:tblStyle w:val="aa"/>
        <w:tblW w:w="9339" w:type="dxa"/>
        <w:tblLook w:val="04A0" w:firstRow="1" w:lastRow="0" w:firstColumn="1" w:lastColumn="0" w:noHBand="0" w:noVBand="1"/>
      </w:tblPr>
      <w:tblGrid>
        <w:gridCol w:w="704"/>
        <w:gridCol w:w="5940"/>
        <w:gridCol w:w="1281"/>
        <w:gridCol w:w="1414"/>
      </w:tblGrid>
      <w:tr w:rsidR="00072044" w14:paraId="25FAB08E" w14:textId="77777777" w:rsidTr="006D21D6">
        <w:trPr>
          <w:trHeight w:val="744"/>
        </w:trPr>
        <w:tc>
          <w:tcPr>
            <w:tcW w:w="704" w:type="dxa"/>
          </w:tcPr>
          <w:p w14:paraId="3892B379" w14:textId="77777777" w:rsidR="00072044" w:rsidRDefault="00072044" w:rsidP="006D21D6">
            <w:pPr>
              <w:pStyle w:val="11"/>
              <w:spacing w:line="276" w:lineRule="auto"/>
              <w:jc w:val="center"/>
              <w:rPr>
                <w:rFonts w:ascii="Times New Roman" w:hAnsi="Times New Roman" w:cs="Times New Roman"/>
                <w:b/>
                <w:sz w:val="28"/>
                <w:szCs w:val="28"/>
                <w:lang w:val="en-US"/>
              </w:rPr>
            </w:pPr>
          </w:p>
        </w:tc>
        <w:tc>
          <w:tcPr>
            <w:tcW w:w="5940" w:type="dxa"/>
            <w:vAlign w:val="center"/>
          </w:tcPr>
          <w:p w14:paraId="6EFBEDD0" w14:textId="77777777" w:rsidR="00072044" w:rsidRDefault="00072044" w:rsidP="006D21D6">
            <w:pPr>
              <w:pStyle w:val="11"/>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ACTIVITĂȚI PRACTICE</w:t>
            </w:r>
          </w:p>
        </w:tc>
        <w:tc>
          <w:tcPr>
            <w:tcW w:w="1281" w:type="dxa"/>
            <w:vAlign w:val="center"/>
          </w:tcPr>
          <w:p w14:paraId="51DF41FE" w14:textId="77777777" w:rsidR="00072044" w:rsidRDefault="00072044" w:rsidP="006D21D6">
            <w:pPr>
              <w:pStyle w:val="11"/>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Nivelul</w:t>
            </w:r>
          </w:p>
        </w:tc>
        <w:tc>
          <w:tcPr>
            <w:tcW w:w="1414" w:type="dxa"/>
            <w:vAlign w:val="center"/>
          </w:tcPr>
          <w:p w14:paraId="7CF389CE" w14:textId="77777777" w:rsidR="00072044" w:rsidRDefault="00072044" w:rsidP="006D21D6">
            <w:pPr>
              <w:pStyle w:val="11"/>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Volumul planificat</w:t>
            </w:r>
          </w:p>
        </w:tc>
      </w:tr>
      <w:tr w:rsidR="00072044" w14:paraId="67A07E60" w14:textId="77777777" w:rsidTr="006D21D6">
        <w:trPr>
          <w:trHeight w:val="384"/>
        </w:trPr>
        <w:tc>
          <w:tcPr>
            <w:tcW w:w="704" w:type="dxa"/>
          </w:tcPr>
          <w:p w14:paraId="1D53EFDC" w14:textId="77777777" w:rsidR="00072044" w:rsidRPr="00A4179B" w:rsidRDefault="00072044" w:rsidP="00072044">
            <w:pPr>
              <w:pStyle w:val="11"/>
              <w:numPr>
                <w:ilvl w:val="0"/>
                <w:numId w:val="6"/>
              </w:numPr>
              <w:spacing w:line="276" w:lineRule="auto"/>
              <w:rPr>
                <w:rFonts w:ascii="Times New Roman" w:hAnsi="Times New Roman" w:cs="Times New Roman"/>
                <w:sz w:val="28"/>
                <w:szCs w:val="28"/>
                <w:lang w:val="en-US"/>
              </w:rPr>
            </w:pPr>
          </w:p>
        </w:tc>
        <w:tc>
          <w:tcPr>
            <w:tcW w:w="5940" w:type="dxa"/>
            <w:vAlign w:val="center"/>
          </w:tcPr>
          <w:p w14:paraId="38258E35"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Examenul dermatologic</w:t>
            </w:r>
          </w:p>
        </w:tc>
        <w:tc>
          <w:tcPr>
            <w:tcW w:w="1281" w:type="dxa"/>
            <w:vAlign w:val="center"/>
          </w:tcPr>
          <w:p w14:paraId="13CD6571"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414" w:type="dxa"/>
            <w:vAlign w:val="center"/>
          </w:tcPr>
          <w:p w14:paraId="49B95FE4"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 50</w:t>
            </w:r>
          </w:p>
        </w:tc>
      </w:tr>
      <w:tr w:rsidR="00072044" w14:paraId="404CB9EB" w14:textId="77777777" w:rsidTr="006D21D6">
        <w:trPr>
          <w:trHeight w:val="408"/>
        </w:trPr>
        <w:tc>
          <w:tcPr>
            <w:tcW w:w="704" w:type="dxa"/>
          </w:tcPr>
          <w:p w14:paraId="131D0CD5" w14:textId="77777777" w:rsidR="00072044" w:rsidRPr="00A4179B" w:rsidRDefault="00072044" w:rsidP="00072044">
            <w:pPr>
              <w:pStyle w:val="11"/>
              <w:numPr>
                <w:ilvl w:val="0"/>
                <w:numId w:val="7"/>
              </w:numPr>
              <w:spacing w:line="276" w:lineRule="auto"/>
              <w:jc w:val="both"/>
              <w:rPr>
                <w:rFonts w:ascii="Times New Roman" w:hAnsi="Times New Roman" w:cs="Times New Roman"/>
                <w:sz w:val="28"/>
                <w:szCs w:val="28"/>
                <w:lang w:val="en-US"/>
              </w:rPr>
            </w:pPr>
          </w:p>
        </w:tc>
        <w:tc>
          <w:tcPr>
            <w:tcW w:w="5940" w:type="dxa"/>
          </w:tcPr>
          <w:p w14:paraId="5C8206B1" w14:textId="77777777" w:rsidR="00072044" w:rsidRPr="00A4179B" w:rsidRDefault="00072044" w:rsidP="00072044">
            <w:pPr>
              <w:pStyle w:val="11"/>
              <w:numPr>
                <w:ilvl w:val="0"/>
                <w:numId w:val="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Diascopia</w:t>
            </w:r>
          </w:p>
        </w:tc>
        <w:tc>
          <w:tcPr>
            <w:tcW w:w="1281" w:type="dxa"/>
            <w:vAlign w:val="center"/>
          </w:tcPr>
          <w:p w14:paraId="0347A0CD"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p>
        </w:tc>
        <w:tc>
          <w:tcPr>
            <w:tcW w:w="1414" w:type="dxa"/>
            <w:vAlign w:val="center"/>
          </w:tcPr>
          <w:p w14:paraId="6DF08C8C"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072044" w14:paraId="056E41DE" w14:textId="77777777" w:rsidTr="006D21D6">
        <w:trPr>
          <w:trHeight w:val="384"/>
        </w:trPr>
        <w:tc>
          <w:tcPr>
            <w:tcW w:w="704" w:type="dxa"/>
          </w:tcPr>
          <w:p w14:paraId="5A853BDE" w14:textId="77777777" w:rsidR="00072044" w:rsidRPr="00A4179B" w:rsidRDefault="00072044" w:rsidP="00072044">
            <w:pPr>
              <w:pStyle w:val="11"/>
              <w:numPr>
                <w:ilvl w:val="0"/>
                <w:numId w:val="7"/>
              </w:numPr>
              <w:spacing w:line="276" w:lineRule="auto"/>
              <w:jc w:val="both"/>
              <w:rPr>
                <w:rFonts w:ascii="Times New Roman" w:hAnsi="Times New Roman" w:cs="Times New Roman"/>
                <w:sz w:val="28"/>
                <w:szCs w:val="28"/>
                <w:lang w:val="en-US"/>
              </w:rPr>
            </w:pPr>
          </w:p>
        </w:tc>
        <w:tc>
          <w:tcPr>
            <w:tcW w:w="5940" w:type="dxa"/>
          </w:tcPr>
          <w:p w14:paraId="4456A923" w14:textId="77777777" w:rsidR="00072044" w:rsidRPr="00A4179B" w:rsidRDefault="00072044" w:rsidP="00072044">
            <w:pPr>
              <w:pStyle w:val="11"/>
              <w:numPr>
                <w:ilvl w:val="0"/>
                <w:numId w:val="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Palparea</w:t>
            </w:r>
          </w:p>
        </w:tc>
        <w:tc>
          <w:tcPr>
            <w:tcW w:w="1281" w:type="dxa"/>
            <w:vAlign w:val="center"/>
          </w:tcPr>
          <w:p w14:paraId="4BA3765C"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p>
        </w:tc>
        <w:tc>
          <w:tcPr>
            <w:tcW w:w="1414" w:type="dxa"/>
            <w:vAlign w:val="center"/>
          </w:tcPr>
          <w:p w14:paraId="59008EAC"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072044" w14:paraId="4F80BD32" w14:textId="77777777" w:rsidTr="006D21D6">
        <w:trPr>
          <w:trHeight w:val="408"/>
        </w:trPr>
        <w:tc>
          <w:tcPr>
            <w:tcW w:w="704" w:type="dxa"/>
          </w:tcPr>
          <w:p w14:paraId="71E18BE8" w14:textId="77777777" w:rsidR="00072044" w:rsidRPr="00A4179B" w:rsidRDefault="00072044" w:rsidP="00072044">
            <w:pPr>
              <w:pStyle w:val="11"/>
              <w:numPr>
                <w:ilvl w:val="0"/>
                <w:numId w:val="7"/>
              </w:numPr>
              <w:spacing w:line="276" w:lineRule="auto"/>
              <w:jc w:val="both"/>
              <w:rPr>
                <w:rFonts w:ascii="Times New Roman" w:hAnsi="Times New Roman" w:cs="Times New Roman"/>
                <w:sz w:val="28"/>
                <w:szCs w:val="28"/>
                <w:lang w:val="en-US"/>
              </w:rPr>
            </w:pPr>
          </w:p>
        </w:tc>
        <w:tc>
          <w:tcPr>
            <w:tcW w:w="5940" w:type="dxa"/>
          </w:tcPr>
          <w:p w14:paraId="74C12E33" w14:textId="77777777" w:rsidR="00072044" w:rsidRPr="00A4179B" w:rsidRDefault="00072044" w:rsidP="00072044">
            <w:pPr>
              <w:pStyle w:val="11"/>
              <w:numPr>
                <w:ilvl w:val="0"/>
                <w:numId w:val="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Raclarea leziunilor</w:t>
            </w:r>
          </w:p>
        </w:tc>
        <w:tc>
          <w:tcPr>
            <w:tcW w:w="1281" w:type="dxa"/>
            <w:vAlign w:val="center"/>
          </w:tcPr>
          <w:p w14:paraId="32166286"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p>
        </w:tc>
        <w:tc>
          <w:tcPr>
            <w:tcW w:w="1414" w:type="dxa"/>
            <w:vAlign w:val="center"/>
          </w:tcPr>
          <w:p w14:paraId="1FCE7C3C"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072044" w14:paraId="25BB33C7" w14:textId="77777777" w:rsidTr="006D21D6">
        <w:trPr>
          <w:trHeight w:val="408"/>
        </w:trPr>
        <w:tc>
          <w:tcPr>
            <w:tcW w:w="704" w:type="dxa"/>
          </w:tcPr>
          <w:p w14:paraId="18E7183C" w14:textId="77777777" w:rsidR="00072044" w:rsidRPr="00A4179B" w:rsidRDefault="00072044" w:rsidP="00072044">
            <w:pPr>
              <w:pStyle w:val="11"/>
              <w:numPr>
                <w:ilvl w:val="0"/>
                <w:numId w:val="7"/>
              </w:numPr>
              <w:spacing w:line="276" w:lineRule="auto"/>
              <w:jc w:val="both"/>
              <w:rPr>
                <w:rFonts w:ascii="Times New Roman" w:hAnsi="Times New Roman" w:cs="Times New Roman"/>
                <w:sz w:val="28"/>
                <w:szCs w:val="28"/>
                <w:lang w:val="en-US"/>
              </w:rPr>
            </w:pPr>
          </w:p>
        </w:tc>
        <w:tc>
          <w:tcPr>
            <w:tcW w:w="5940" w:type="dxa"/>
          </w:tcPr>
          <w:p w14:paraId="74996CF1" w14:textId="77777777" w:rsidR="00072044" w:rsidRPr="00A4179B" w:rsidRDefault="00072044" w:rsidP="00072044">
            <w:pPr>
              <w:pStyle w:val="11"/>
              <w:numPr>
                <w:ilvl w:val="0"/>
                <w:numId w:val="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Determinarea dermografismului</w:t>
            </w:r>
          </w:p>
        </w:tc>
        <w:tc>
          <w:tcPr>
            <w:tcW w:w="1281" w:type="dxa"/>
            <w:vAlign w:val="center"/>
          </w:tcPr>
          <w:p w14:paraId="3CF54DC4"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p>
        </w:tc>
        <w:tc>
          <w:tcPr>
            <w:tcW w:w="1414" w:type="dxa"/>
            <w:vAlign w:val="center"/>
          </w:tcPr>
          <w:p w14:paraId="29B5278E"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072044" w14:paraId="6B8BC5B2" w14:textId="77777777" w:rsidTr="006D21D6">
        <w:trPr>
          <w:trHeight w:val="408"/>
        </w:trPr>
        <w:tc>
          <w:tcPr>
            <w:tcW w:w="704" w:type="dxa"/>
          </w:tcPr>
          <w:p w14:paraId="19BE0DD2" w14:textId="77777777" w:rsidR="00072044" w:rsidRPr="00A4179B" w:rsidRDefault="00072044" w:rsidP="00072044">
            <w:pPr>
              <w:pStyle w:val="11"/>
              <w:numPr>
                <w:ilvl w:val="0"/>
                <w:numId w:val="7"/>
              </w:numPr>
              <w:spacing w:line="276" w:lineRule="auto"/>
              <w:jc w:val="both"/>
              <w:rPr>
                <w:rFonts w:ascii="Times New Roman" w:hAnsi="Times New Roman" w:cs="Times New Roman"/>
                <w:sz w:val="28"/>
                <w:szCs w:val="28"/>
                <w:lang w:val="en-US"/>
              </w:rPr>
            </w:pPr>
          </w:p>
        </w:tc>
        <w:tc>
          <w:tcPr>
            <w:tcW w:w="5940" w:type="dxa"/>
          </w:tcPr>
          <w:p w14:paraId="2B24F16E" w14:textId="77777777" w:rsidR="00072044" w:rsidRPr="00A4179B" w:rsidRDefault="00072044" w:rsidP="00072044">
            <w:pPr>
              <w:pStyle w:val="11"/>
              <w:numPr>
                <w:ilvl w:val="0"/>
                <w:numId w:val="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w:t>
            </w:r>
            <w:r w:rsidRPr="00A4179B">
              <w:rPr>
                <w:rFonts w:ascii="Times New Roman" w:hAnsi="Times New Roman" w:cs="Times New Roman"/>
                <w:sz w:val="28"/>
                <w:szCs w:val="28"/>
              </w:rPr>
              <w:t>ății tactile</w:t>
            </w:r>
          </w:p>
        </w:tc>
        <w:tc>
          <w:tcPr>
            <w:tcW w:w="1281" w:type="dxa"/>
            <w:vAlign w:val="center"/>
          </w:tcPr>
          <w:p w14:paraId="434ECF05"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p>
        </w:tc>
        <w:tc>
          <w:tcPr>
            <w:tcW w:w="1414" w:type="dxa"/>
            <w:vAlign w:val="center"/>
          </w:tcPr>
          <w:p w14:paraId="4168C649"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072044" w14:paraId="79050148" w14:textId="77777777" w:rsidTr="006D21D6">
        <w:trPr>
          <w:trHeight w:val="384"/>
        </w:trPr>
        <w:tc>
          <w:tcPr>
            <w:tcW w:w="704" w:type="dxa"/>
          </w:tcPr>
          <w:p w14:paraId="6C2C1C12" w14:textId="77777777" w:rsidR="00072044" w:rsidRPr="00A4179B" w:rsidRDefault="00072044" w:rsidP="00072044">
            <w:pPr>
              <w:pStyle w:val="11"/>
              <w:numPr>
                <w:ilvl w:val="0"/>
                <w:numId w:val="7"/>
              </w:numPr>
              <w:spacing w:line="276" w:lineRule="auto"/>
              <w:jc w:val="both"/>
              <w:rPr>
                <w:rFonts w:ascii="Times New Roman" w:hAnsi="Times New Roman" w:cs="Times New Roman"/>
                <w:sz w:val="28"/>
                <w:szCs w:val="28"/>
                <w:lang w:val="en-US"/>
              </w:rPr>
            </w:pPr>
          </w:p>
        </w:tc>
        <w:tc>
          <w:tcPr>
            <w:tcW w:w="5940" w:type="dxa"/>
          </w:tcPr>
          <w:p w14:paraId="733DD9A5" w14:textId="77777777" w:rsidR="00072044" w:rsidRPr="00A4179B" w:rsidRDefault="00072044" w:rsidP="00072044">
            <w:pPr>
              <w:pStyle w:val="11"/>
              <w:numPr>
                <w:ilvl w:val="0"/>
                <w:numId w:val="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sensibilității termice</w:t>
            </w:r>
          </w:p>
        </w:tc>
        <w:tc>
          <w:tcPr>
            <w:tcW w:w="1281" w:type="dxa"/>
            <w:vAlign w:val="center"/>
          </w:tcPr>
          <w:p w14:paraId="26D37991"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p>
        </w:tc>
        <w:tc>
          <w:tcPr>
            <w:tcW w:w="1414" w:type="dxa"/>
            <w:vAlign w:val="center"/>
          </w:tcPr>
          <w:p w14:paraId="19EB7570"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072044" w14:paraId="5EB5DD05" w14:textId="77777777" w:rsidTr="006D21D6">
        <w:trPr>
          <w:trHeight w:val="408"/>
        </w:trPr>
        <w:tc>
          <w:tcPr>
            <w:tcW w:w="704" w:type="dxa"/>
          </w:tcPr>
          <w:p w14:paraId="500F1ED1" w14:textId="77777777" w:rsidR="00072044" w:rsidRPr="00A4179B" w:rsidRDefault="00072044" w:rsidP="00072044">
            <w:pPr>
              <w:pStyle w:val="11"/>
              <w:numPr>
                <w:ilvl w:val="0"/>
                <w:numId w:val="7"/>
              </w:numPr>
              <w:spacing w:line="276" w:lineRule="auto"/>
              <w:jc w:val="both"/>
              <w:rPr>
                <w:rFonts w:ascii="Times New Roman" w:hAnsi="Times New Roman" w:cs="Times New Roman"/>
                <w:sz w:val="28"/>
                <w:szCs w:val="28"/>
                <w:lang w:val="en-US"/>
              </w:rPr>
            </w:pPr>
          </w:p>
        </w:tc>
        <w:tc>
          <w:tcPr>
            <w:tcW w:w="5940" w:type="dxa"/>
          </w:tcPr>
          <w:p w14:paraId="6F1E14E9" w14:textId="77777777" w:rsidR="00072044" w:rsidRPr="00A4179B" w:rsidRDefault="00072044" w:rsidP="00072044">
            <w:pPr>
              <w:pStyle w:val="11"/>
              <w:numPr>
                <w:ilvl w:val="0"/>
                <w:numId w:val="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sensibilității de durere</w:t>
            </w:r>
          </w:p>
        </w:tc>
        <w:tc>
          <w:tcPr>
            <w:tcW w:w="1281" w:type="dxa"/>
            <w:vAlign w:val="center"/>
          </w:tcPr>
          <w:p w14:paraId="70151871"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p>
        </w:tc>
        <w:tc>
          <w:tcPr>
            <w:tcW w:w="1414" w:type="dxa"/>
            <w:vAlign w:val="center"/>
          </w:tcPr>
          <w:p w14:paraId="7457932B"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072044" w14:paraId="69CC96C5" w14:textId="77777777" w:rsidTr="006D21D6">
        <w:trPr>
          <w:trHeight w:val="384"/>
        </w:trPr>
        <w:tc>
          <w:tcPr>
            <w:tcW w:w="704" w:type="dxa"/>
          </w:tcPr>
          <w:p w14:paraId="01ECE129"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lang w:val="en-US"/>
              </w:rPr>
            </w:pPr>
          </w:p>
        </w:tc>
        <w:tc>
          <w:tcPr>
            <w:tcW w:w="5940" w:type="dxa"/>
          </w:tcPr>
          <w:p w14:paraId="77869B49"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Raclaj metodic Brocq</w:t>
            </w:r>
          </w:p>
        </w:tc>
        <w:tc>
          <w:tcPr>
            <w:tcW w:w="1281" w:type="dxa"/>
            <w:vAlign w:val="center"/>
          </w:tcPr>
          <w:p w14:paraId="020044F9"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414" w:type="dxa"/>
            <w:vAlign w:val="center"/>
          </w:tcPr>
          <w:p w14:paraId="5F62BBD4"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r w:rsidR="00072044" w14:paraId="282D7CE7" w14:textId="77777777" w:rsidTr="006D21D6">
        <w:trPr>
          <w:trHeight w:val="384"/>
        </w:trPr>
        <w:tc>
          <w:tcPr>
            <w:tcW w:w="704" w:type="dxa"/>
          </w:tcPr>
          <w:p w14:paraId="68C103D7"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lang w:val="en-US"/>
              </w:rPr>
            </w:pPr>
          </w:p>
        </w:tc>
        <w:tc>
          <w:tcPr>
            <w:tcW w:w="5940" w:type="dxa"/>
          </w:tcPr>
          <w:p w14:paraId="4FBD4E1C"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Simptomul de “</w:t>
            </w:r>
            <w:r w:rsidRPr="00A4179B">
              <w:rPr>
                <w:rFonts w:ascii="Times New Roman" w:hAnsi="Times New Roman" w:cs="Times New Roman"/>
                <w:sz w:val="28"/>
                <w:szCs w:val="28"/>
              </w:rPr>
              <w:t>răzătoare</w:t>
            </w:r>
            <w:r w:rsidRPr="00A4179B">
              <w:rPr>
                <w:rFonts w:ascii="Times New Roman" w:hAnsi="Times New Roman" w:cs="Times New Roman"/>
                <w:sz w:val="28"/>
                <w:szCs w:val="28"/>
                <w:lang w:val="en-US"/>
              </w:rPr>
              <w:t>”</w:t>
            </w:r>
          </w:p>
        </w:tc>
        <w:tc>
          <w:tcPr>
            <w:tcW w:w="1281" w:type="dxa"/>
            <w:vAlign w:val="center"/>
          </w:tcPr>
          <w:p w14:paraId="2C6A5D71"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414" w:type="dxa"/>
            <w:vAlign w:val="center"/>
          </w:tcPr>
          <w:p w14:paraId="078F86A8"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r w:rsidR="00072044" w14:paraId="4939C420" w14:textId="77777777" w:rsidTr="006D21D6">
        <w:trPr>
          <w:trHeight w:val="360"/>
        </w:trPr>
        <w:tc>
          <w:tcPr>
            <w:tcW w:w="704" w:type="dxa"/>
          </w:tcPr>
          <w:p w14:paraId="741D614A"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lang w:val="en-US"/>
              </w:rPr>
            </w:pPr>
          </w:p>
        </w:tc>
        <w:tc>
          <w:tcPr>
            <w:tcW w:w="5940" w:type="dxa"/>
          </w:tcPr>
          <w:p w14:paraId="262A36A4"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Diagnosticul unor maladii cutanate cu  lampa Wood</w:t>
            </w:r>
          </w:p>
        </w:tc>
        <w:tc>
          <w:tcPr>
            <w:tcW w:w="1281" w:type="dxa"/>
            <w:vAlign w:val="center"/>
          </w:tcPr>
          <w:p w14:paraId="3C7EF4A4"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r>
              <w:rPr>
                <w:rFonts w:ascii="Times New Roman" w:hAnsi="Times New Roman" w:cs="Times New Roman"/>
                <w:bCs/>
                <w:sz w:val="28"/>
                <w:szCs w:val="28"/>
                <w:lang w:val="en-US"/>
              </w:rPr>
              <w:t>/E</w:t>
            </w:r>
          </w:p>
        </w:tc>
        <w:tc>
          <w:tcPr>
            <w:tcW w:w="1414" w:type="dxa"/>
            <w:vAlign w:val="center"/>
          </w:tcPr>
          <w:p w14:paraId="6D7C00DB"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072044" w14:paraId="416880CD" w14:textId="77777777" w:rsidTr="006D21D6">
        <w:trPr>
          <w:trHeight w:val="384"/>
        </w:trPr>
        <w:tc>
          <w:tcPr>
            <w:tcW w:w="704" w:type="dxa"/>
          </w:tcPr>
          <w:p w14:paraId="4825CF20"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rPr>
            </w:pPr>
          </w:p>
        </w:tc>
        <w:tc>
          <w:tcPr>
            <w:tcW w:w="5940" w:type="dxa"/>
          </w:tcPr>
          <w:p w14:paraId="6D87CDBF"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rPr>
              <w:t>Dermatoscopia</w:t>
            </w:r>
          </w:p>
        </w:tc>
        <w:tc>
          <w:tcPr>
            <w:tcW w:w="1281" w:type="dxa"/>
            <w:vAlign w:val="center"/>
          </w:tcPr>
          <w:p w14:paraId="0DED1166"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414" w:type="dxa"/>
            <w:vAlign w:val="center"/>
          </w:tcPr>
          <w:p w14:paraId="5AC13704"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072044" w14:paraId="78B09232" w14:textId="77777777" w:rsidTr="006D21D6">
        <w:trPr>
          <w:trHeight w:val="768"/>
        </w:trPr>
        <w:tc>
          <w:tcPr>
            <w:tcW w:w="704" w:type="dxa"/>
          </w:tcPr>
          <w:p w14:paraId="612204F9" w14:textId="77777777" w:rsidR="00072044" w:rsidRPr="00A4179B" w:rsidRDefault="00072044" w:rsidP="00072044">
            <w:pPr>
              <w:pStyle w:val="11"/>
              <w:numPr>
                <w:ilvl w:val="0"/>
                <w:numId w:val="6"/>
              </w:numPr>
              <w:spacing w:line="276" w:lineRule="auto"/>
              <w:jc w:val="both"/>
              <w:rPr>
                <w:rFonts w:ascii="Times New Roman" w:hAnsi="Times New Roman"/>
                <w:sz w:val="28"/>
                <w:szCs w:val="28"/>
                <w:lang w:val="en-US"/>
              </w:rPr>
            </w:pPr>
          </w:p>
        </w:tc>
        <w:tc>
          <w:tcPr>
            <w:tcW w:w="5940" w:type="dxa"/>
          </w:tcPr>
          <w:p w14:paraId="7125AFC0"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sz w:val="28"/>
                <w:szCs w:val="28"/>
                <w:lang w:val="en-US"/>
              </w:rPr>
              <w:t>Examenul microbiologic în patologia infecțioasă cu implicare cutaneo-mucoasă</w:t>
            </w:r>
          </w:p>
        </w:tc>
        <w:tc>
          <w:tcPr>
            <w:tcW w:w="1281" w:type="dxa"/>
            <w:vAlign w:val="center"/>
          </w:tcPr>
          <w:p w14:paraId="4DD45D26"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414" w:type="dxa"/>
            <w:vAlign w:val="center"/>
          </w:tcPr>
          <w:p w14:paraId="67065325"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072044" w14:paraId="3B9DA979" w14:textId="77777777" w:rsidTr="006D21D6">
        <w:trPr>
          <w:trHeight w:val="360"/>
        </w:trPr>
        <w:tc>
          <w:tcPr>
            <w:tcW w:w="704" w:type="dxa"/>
          </w:tcPr>
          <w:p w14:paraId="28E58D9D"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rPr>
            </w:pPr>
          </w:p>
        </w:tc>
        <w:tc>
          <w:tcPr>
            <w:tcW w:w="5940" w:type="dxa"/>
          </w:tcPr>
          <w:p w14:paraId="097686D9"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rPr>
              <w:t>Probele cutanate alergice</w:t>
            </w:r>
          </w:p>
        </w:tc>
        <w:tc>
          <w:tcPr>
            <w:tcW w:w="1281" w:type="dxa"/>
            <w:vAlign w:val="center"/>
          </w:tcPr>
          <w:p w14:paraId="231FD8E6"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414" w:type="dxa"/>
            <w:vAlign w:val="center"/>
          </w:tcPr>
          <w:p w14:paraId="17D0AD86"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072044" w14:paraId="662A89A6" w14:textId="77777777" w:rsidTr="006D21D6">
        <w:trPr>
          <w:trHeight w:val="384"/>
        </w:trPr>
        <w:tc>
          <w:tcPr>
            <w:tcW w:w="704" w:type="dxa"/>
          </w:tcPr>
          <w:p w14:paraId="2A7B5ED9"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lang w:val="en-US"/>
              </w:rPr>
            </w:pPr>
          </w:p>
        </w:tc>
        <w:tc>
          <w:tcPr>
            <w:tcW w:w="5940" w:type="dxa"/>
          </w:tcPr>
          <w:p w14:paraId="59F28724"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DEM (doza eritematoasă minimă) la UV</w:t>
            </w:r>
          </w:p>
        </w:tc>
        <w:tc>
          <w:tcPr>
            <w:tcW w:w="1281" w:type="dxa"/>
            <w:vAlign w:val="center"/>
          </w:tcPr>
          <w:p w14:paraId="483767E3"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414" w:type="dxa"/>
            <w:vAlign w:val="center"/>
          </w:tcPr>
          <w:p w14:paraId="10995A51"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072044" w14:paraId="3746F3ED" w14:textId="77777777" w:rsidTr="006D21D6">
        <w:trPr>
          <w:trHeight w:val="384"/>
        </w:trPr>
        <w:tc>
          <w:tcPr>
            <w:tcW w:w="704" w:type="dxa"/>
          </w:tcPr>
          <w:p w14:paraId="08EF964D"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lang w:val="en-US"/>
              </w:rPr>
            </w:pPr>
          </w:p>
        </w:tc>
        <w:tc>
          <w:tcPr>
            <w:tcW w:w="5940" w:type="dxa"/>
          </w:tcPr>
          <w:p w14:paraId="6A65B826"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Biopsia cutanată (de la recoltare şi până la fixare)</w:t>
            </w:r>
          </w:p>
        </w:tc>
        <w:tc>
          <w:tcPr>
            <w:tcW w:w="1281" w:type="dxa"/>
            <w:vAlign w:val="center"/>
          </w:tcPr>
          <w:p w14:paraId="5B568223"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414" w:type="dxa"/>
            <w:vAlign w:val="center"/>
          </w:tcPr>
          <w:p w14:paraId="20CB6DFB"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w:t>
            </w:r>
          </w:p>
        </w:tc>
      </w:tr>
      <w:tr w:rsidR="00072044" w14:paraId="163230A6" w14:textId="77777777" w:rsidTr="006D21D6">
        <w:trPr>
          <w:trHeight w:val="744"/>
        </w:trPr>
        <w:tc>
          <w:tcPr>
            <w:tcW w:w="704" w:type="dxa"/>
          </w:tcPr>
          <w:p w14:paraId="38089859"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lang w:val="ro-RO"/>
              </w:rPr>
            </w:pPr>
          </w:p>
        </w:tc>
        <w:tc>
          <w:tcPr>
            <w:tcW w:w="5940" w:type="dxa"/>
          </w:tcPr>
          <w:p w14:paraId="3CC97296"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ro-RO"/>
              </w:rPr>
              <w:t>Diagnosticul se</w:t>
            </w:r>
            <w:r w:rsidRPr="00A4179B">
              <w:rPr>
                <w:rFonts w:ascii="Times New Roman" w:hAnsi="Times New Roman" w:cs="Times New Roman"/>
                <w:sz w:val="28"/>
                <w:szCs w:val="28"/>
                <w:lang w:val="en-US"/>
              </w:rPr>
              <w:t>rologic în patologia cutanată și  infecții transmisibile sexual</w:t>
            </w:r>
          </w:p>
        </w:tc>
        <w:tc>
          <w:tcPr>
            <w:tcW w:w="1281" w:type="dxa"/>
            <w:vAlign w:val="center"/>
          </w:tcPr>
          <w:p w14:paraId="173DBFAF"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414" w:type="dxa"/>
            <w:vAlign w:val="center"/>
          </w:tcPr>
          <w:p w14:paraId="36EF5239"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072044" w14:paraId="5E572DFE" w14:textId="77777777" w:rsidTr="006D21D6">
        <w:trPr>
          <w:trHeight w:val="1128"/>
        </w:trPr>
        <w:tc>
          <w:tcPr>
            <w:tcW w:w="704" w:type="dxa"/>
          </w:tcPr>
          <w:p w14:paraId="1E80FEEA" w14:textId="77777777" w:rsidR="00072044" w:rsidRPr="00A4179B" w:rsidRDefault="00072044" w:rsidP="00072044">
            <w:pPr>
              <w:pStyle w:val="11"/>
              <w:numPr>
                <w:ilvl w:val="0"/>
                <w:numId w:val="6"/>
              </w:numPr>
              <w:spacing w:line="276" w:lineRule="auto"/>
              <w:jc w:val="both"/>
              <w:rPr>
                <w:rFonts w:ascii="Times New Roman" w:hAnsi="Times New Roman" w:cs="Times New Roman"/>
                <w:sz w:val="28"/>
                <w:szCs w:val="28"/>
                <w:lang w:val="en-US"/>
              </w:rPr>
            </w:pPr>
          </w:p>
        </w:tc>
        <w:tc>
          <w:tcPr>
            <w:tcW w:w="5940" w:type="dxa"/>
          </w:tcPr>
          <w:p w14:paraId="55C009BC" w14:textId="77777777" w:rsidR="00072044" w:rsidRPr="00A4179B" w:rsidRDefault="00072044" w:rsidP="006D21D6">
            <w:pPr>
              <w:pStyle w:val="11"/>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 xml:space="preserve"> Tratamentul topic  al maladiilor cutanate (cu comprese umede  ori comprese  ocluzive, cu sprey-uri, pudre, paste, creme, unguente, cu lac curativ, cu  emplastre)</w:t>
            </w:r>
          </w:p>
        </w:tc>
        <w:tc>
          <w:tcPr>
            <w:tcW w:w="1281" w:type="dxa"/>
            <w:vAlign w:val="center"/>
          </w:tcPr>
          <w:p w14:paraId="43424A03"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r>
              <w:rPr>
                <w:rFonts w:ascii="Times New Roman" w:hAnsi="Times New Roman" w:cs="Times New Roman"/>
                <w:bCs/>
                <w:sz w:val="28"/>
                <w:szCs w:val="28"/>
                <w:lang w:val="en-US"/>
              </w:rPr>
              <w:t>/E</w:t>
            </w:r>
          </w:p>
        </w:tc>
        <w:tc>
          <w:tcPr>
            <w:tcW w:w="1414" w:type="dxa"/>
            <w:vAlign w:val="center"/>
          </w:tcPr>
          <w:p w14:paraId="611E3153" w14:textId="77777777" w:rsidR="00072044" w:rsidRPr="009D0EF0" w:rsidRDefault="00072044" w:rsidP="006D21D6">
            <w:pPr>
              <w:pStyle w:val="11"/>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bl>
    <w:p w14:paraId="4F7DBD45" w14:textId="77777777" w:rsidR="00D445D7" w:rsidRDefault="00D445D7" w:rsidP="00D445D7">
      <w:pPr>
        <w:pStyle w:val="22"/>
        <w:spacing w:before="0"/>
        <w:jc w:val="left"/>
        <w:rPr>
          <w:caps/>
          <w:sz w:val="26"/>
          <w:szCs w:val="26"/>
        </w:rPr>
      </w:pPr>
    </w:p>
    <w:p w14:paraId="518C583E" w14:textId="77777777" w:rsidR="00072044" w:rsidRDefault="00072044" w:rsidP="00D445D7">
      <w:pPr>
        <w:pStyle w:val="22"/>
        <w:spacing w:before="0"/>
        <w:jc w:val="left"/>
        <w:rPr>
          <w:caps/>
          <w:sz w:val="28"/>
          <w:szCs w:val="28"/>
        </w:rPr>
      </w:pPr>
    </w:p>
    <w:p w14:paraId="10221CBE" w14:textId="77777777" w:rsidR="00072044" w:rsidRDefault="00072044" w:rsidP="00D445D7">
      <w:pPr>
        <w:pStyle w:val="22"/>
        <w:spacing w:before="0"/>
        <w:jc w:val="left"/>
        <w:rPr>
          <w:caps/>
          <w:sz w:val="28"/>
          <w:szCs w:val="28"/>
        </w:rPr>
      </w:pPr>
    </w:p>
    <w:p w14:paraId="07B54CD0" w14:textId="77777777" w:rsidR="00072044" w:rsidRDefault="00072044" w:rsidP="00D445D7">
      <w:pPr>
        <w:pStyle w:val="22"/>
        <w:spacing w:before="0"/>
        <w:jc w:val="left"/>
        <w:rPr>
          <w:caps/>
          <w:sz w:val="28"/>
          <w:szCs w:val="28"/>
        </w:rPr>
      </w:pPr>
    </w:p>
    <w:p w14:paraId="51508C59" w14:textId="77777777" w:rsidR="00072044" w:rsidRDefault="00072044" w:rsidP="00D445D7">
      <w:pPr>
        <w:pStyle w:val="22"/>
        <w:spacing w:before="0"/>
        <w:jc w:val="left"/>
        <w:rPr>
          <w:caps/>
          <w:sz w:val="28"/>
          <w:szCs w:val="28"/>
        </w:rPr>
      </w:pPr>
    </w:p>
    <w:p w14:paraId="1A25026F" w14:textId="77777777" w:rsidR="00072044" w:rsidRDefault="00072044" w:rsidP="00D445D7">
      <w:pPr>
        <w:pStyle w:val="22"/>
        <w:spacing w:before="0"/>
        <w:jc w:val="left"/>
        <w:rPr>
          <w:caps/>
          <w:sz w:val="28"/>
          <w:szCs w:val="28"/>
        </w:rPr>
      </w:pPr>
    </w:p>
    <w:p w14:paraId="18DB1679" w14:textId="77777777" w:rsidR="00072044" w:rsidRDefault="00072044" w:rsidP="00D445D7">
      <w:pPr>
        <w:pStyle w:val="22"/>
        <w:spacing w:before="0"/>
        <w:jc w:val="left"/>
        <w:rPr>
          <w:caps/>
          <w:sz w:val="28"/>
          <w:szCs w:val="28"/>
        </w:rPr>
      </w:pPr>
    </w:p>
    <w:p w14:paraId="27F9D1A3" w14:textId="77777777" w:rsidR="00072044" w:rsidRDefault="00072044" w:rsidP="00D445D7">
      <w:pPr>
        <w:pStyle w:val="22"/>
        <w:spacing w:before="0"/>
        <w:jc w:val="left"/>
        <w:rPr>
          <w:caps/>
          <w:sz w:val="28"/>
          <w:szCs w:val="28"/>
        </w:rPr>
      </w:pPr>
    </w:p>
    <w:p w14:paraId="1701CDFD" w14:textId="1C407297" w:rsidR="00D3489C" w:rsidRPr="00CE4E61" w:rsidRDefault="00D445D7" w:rsidP="00D445D7">
      <w:pPr>
        <w:pStyle w:val="22"/>
        <w:spacing w:before="0"/>
        <w:jc w:val="left"/>
        <w:rPr>
          <w:caps/>
          <w:sz w:val="28"/>
          <w:szCs w:val="28"/>
        </w:rPr>
      </w:pPr>
      <w:r w:rsidRPr="00CE4E61">
        <w:rPr>
          <w:caps/>
          <w:sz w:val="28"/>
          <w:szCs w:val="28"/>
        </w:rPr>
        <w:lastRenderedPageBreak/>
        <w:t>III. Bibliografie recomandată:</w:t>
      </w:r>
    </w:p>
    <w:p w14:paraId="22400954" w14:textId="77777777" w:rsidR="00D3489C" w:rsidRDefault="00D3489C" w:rsidP="00BE75A2">
      <w:pPr>
        <w:pStyle w:val="5"/>
        <w:rPr>
          <w:szCs w:val="28"/>
          <w:lang w:val="ro-RO"/>
        </w:rPr>
      </w:pPr>
    </w:p>
    <w:p w14:paraId="44CF7EAC"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 xml:space="preserve">Beţiu M., Mușet G., Fiodorova N. Dermatovenerologia în teste. Ed. a II-a. Chișinău, 2007. </w:t>
      </w:r>
    </w:p>
    <w:p w14:paraId="673B6439"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Bucur Gh., Giurcăneanu C. Boli transmise pe cale sexuală. București, 2000.</w:t>
      </w:r>
    </w:p>
    <w:p w14:paraId="6C80D371"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Chiriac A. Dermatologie clinică. Iași, Ed. Sedcom Libris, 2017.</w:t>
      </w:r>
    </w:p>
    <w:p w14:paraId="253C961B"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Diaconu D-J.C., Coman O.A., Benea V. Tratat de terapeutică Dermato-venerologică. București, 2002.</w:t>
      </w:r>
    </w:p>
    <w:p w14:paraId="20574D9F"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Ghid de diagnostic şi tratament al infecţiilor cu transmitere sexuală. Asociaţia medicilor „Dermato-Cosmed” din Republica Moldova, 2005.</w:t>
      </w:r>
    </w:p>
    <w:p w14:paraId="50498EFF"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Gheucă Solovăstru L. Dermatologie clinică și venerologie. Iași, 2003.</w:t>
      </w:r>
    </w:p>
    <w:p w14:paraId="30FFBC5B"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Pătrașcu V. Boli dermatologice și infecții sexual-transmisibile. Ed. a II-a. Craiova, 2012.</w:t>
      </w:r>
    </w:p>
    <w:p w14:paraId="5DE9C23A"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Solovan C., Chiticariu E. Manual de dermatologie și venerologie PLUS. Timișoara, 2013.</w:t>
      </w:r>
    </w:p>
    <w:p w14:paraId="6BCD1CBC" w14:textId="77777777"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 xml:space="preserve">Stoicescu I. Infecţii cu transmitere sexuală. Perfecționare postuniversitară. Note de curs. Craiova, 2004. </w:t>
      </w:r>
    </w:p>
    <w:p w14:paraId="36D44731" w14:textId="6FA42962" w:rsidR="00072044" w:rsidRPr="00072044" w:rsidRDefault="00072044" w:rsidP="00072044">
      <w:pPr>
        <w:pStyle w:val="a5"/>
        <w:numPr>
          <w:ilvl w:val="0"/>
          <w:numId w:val="51"/>
        </w:numPr>
        <w:snapToGrid w:val="0"/>
        <w:spacing w:after="100" w:afterAutospacing="1" w:line="240" w:lineRule="atLeast"/>
        <w:jc w:val="both"/>
        <w:rPr>
          <w:rFonts w:ascii="Times New Roman" w:hAnsi="Times New Roman"/>
          <w:sz w:val="28"/>
          <w:szCs w:val="28"/>
          <w:lang w:val="ro-RO"/>
        </w:rPr>
      </w:pPr>
      <w:r w:rsidRPr="00072044">
        <w:rPr>
          <w:rFonts w:ascii="Times New Roman" w:hAnsi="Times New Roman"/>
          <w:sz w:val="28"/>
          <w:szCs w:val="28"/>
          <w:lang w:val="ro-RO"/>
        </w:rPr>
        <w:t>Sturza V., Bețiu M. Propedeutica maladiilor dermatovenerice. Curs postuniversitar. Chișinău, 2013.</w:t>
      </w:r>
    </w:p>
    <w:p w14:paraId="32EE63BD" w14:textId="77777777" w:rsidR="00BE75A2" w:rsidRPr="00072044" w:rsidRDefault="00BE75A2" w:rsidP="00072044">
      <w:pPr>
        <w:pStyle w:val="a3"/>
        <w:jc w:val="both"/>
        <w:rPr>
          <w:caps/>
          <w:sz w:val="28"/>
          <w:szCs w:val="28"/>
          <w:lang w:val="en-US"/>
        </w:rPr>
      </w:pPr>
    </w:p>
    <w:p w14:paraId="7E7518A2" w14:textId="77777777" w:rsidR="00BE75A2" w:rsidRPr="00072044" w:rsidRDefault="00BE75A2" w:rsidP="00921FFB">
      <w:pPr>
        <w:pStyle w:val="5"/>
        <w:rPr>
          <w:szCs w:val="28"/>
        </w:rPr>
      </w:pPr>
    </w:p>
    <w:p w14:paraId="6D3EE9EC" w14:textId="77777777" w:rsidR="002D4746" w:rsidRPr="00072044" w:rsidRDefault="002D4746" w:rsidP="002D4746"/>
    <w:p w14:paraId="21A0F24E" w14:textId="77777777" w:rsidR="002D4746" w:rsidRPr="00072044" w:rsidRDefault="002D4746" w:rsidP="002D4746"/>
    <w:p w14:paraId="367C5FA5" w14:textId="77777777" w:rsidR="002D4746" w:rsidRPr="00072044" w:rsidRDefault="002D4746" w:rsidP="002C0DB3">
      <w:pPr>
        <w:pStyle w:val="4"/>
        <w:spacing w:line="240" w:lineRule="auto"/>
        <w:ind w:firstLine="720"/>
        <w:rPr>
          <w:rFonts w:ascii="Times New Roman" w:hAnsi="Times New Roman" w:cs="Times New Roman"/>
          <w:i w:val="0"/>
          <w:color w:val="auto"/>
          <w:sz w:val="28"/>
          <w:szCs w:val="28"/>
        </w:rPr>
      </w:pPr>
    </w:p>
    <w:p w14:paraId="5C6E1774" w14:textId="77777777" w:rsidR="002D4746" w:rsidRPr="00072044" w:rsidRDefault="002D4746" w:rsidP="002D4746"/>
    <w:p w14:paraId="0686A72B" w14:textId="7362E2F4" w:rsidR="002D4746" w:rsidRDefault="002D4746" w:rsidP="002C0DB3">
      <w:pPr>
        <w:pStyle w:val="4"/>
        <w:spacing w:line="240" w:lineRule="auto"/>
        <w:ind w:firstLine="720"/>
        <w:rPr>
          <w:rFonts w:ascii="Times New Roman" w:hAnsi="Times New Roman" w:cs="Times New Roman"/>
          <w:i w:val="0"/>
          <w:color w:val="auto"/>
          <w:sz w:val="28"/>
          <w:szCs w:val="28"/>
          <w:lang w:val="ro-RO"/>
        </w:rPr>
      </w:pPr>
    </w:p>
    <w:p w14:paraId="33A9A0A7" w14:textId="0D8503CF" w:rsidR="00CE4E61" w:rsidRDefault="00CE4E61" w:rsidP="00CE4E61">
      <w:pPr>
        <w:rPr>
          <w:lang w:val="ro-RO"/>
        </w:rPr>
      </w:pPr>
    </w:p>
    <w:p w14:paraId="166F9710" w14:textId="52030B11" w:rsidR="00CE4E61" w:rsidRDefault="00CE4E61" w:rsidP="00CE4E61">
      <w:pPr>
        <w:rPr>
          <w:lang w:val="ro-RO"/>
        </w:rPr>
      </w:pPr>
    </w:p>
    <w:p w14:paraId="34BE53FB" w14:textId="77777777" w:rsidR="00072044" w:rsidRDefault="00072044" w:rsidP="00CE4E61">
      <w:pPr>
        <w:rPr>
          <w:lang w:val="ro-RO"/>
        </w:rPr>
      </w:pPr>
    </w:p>
    <w:p w14:paraId="04A896FC" w14:textId="77777777" w:rsidR="00072044" w:rsidRDefault="00072044" w:rsidP="00CE4E61">
      <w:pPr>
        <w:rPr>
          <w:lang w:val="ro-RO"/>
        </w:rPr>
      </w:pPr>
    </w:p>
    <w:p w14:paraId="52B4EA02" w14:textId="77777777" w:rsidR="00072044" w:rsidRDefault="00072044" w:rsidP="00CE4E61">
      <w:pPr>
        <w:rPr>
          <w:lang w:val="ro-RO"/>
        </w:rPr>
      </w:pPr>
    </w:p>
    <w:p w14:paraId="01822BDE" w14:textId="77777777" w:rsidR="00072044" w:rsidRDefault="00072044" w:rsidP="00CE4E61">
      <w:pPr>
        <w:rPr>
          <w:lang w:val="ro-RO"/>
        </w:rPr>
      </w:pPr>
    </w:p>
    <w:p w14:paraId="706AFE72" w14:textId="77777777" w:rsidR="00072044" w:rsidRDefault="00072044" w:rsidP="00CE4E61">
      <w:pPr>
        <w:rPr>
          <w:lang w:val="ro-RO"/>
        </w:rPr>
      </w:pPr>
    </w:p>
    <w:p w14:paraId="53B05CAA" w14:textId="77777777" w:rsidR="00072044" w:rsidRDefault="00072044" w:rsidP="00CE4E61">
      <w:pPr>
        <w:rPr>
          <w:lang w:val="ro-RO"/>
        </w:rPr>
      </w:pPr>
    </w:p>
    <w:p w14:paraId="2E97B933" w14:textId="77777777" w:rsidR="009278F4" w:rsidRPr="00CE4E61" w:rsidRDefault="009278F4" w:rsidP="009278F4">
      <w:pPr>
        <w:widowControl w:val="0"/>
        <w:spacing w:before="240" w:after="120"/>
        <w:ind w:left="360"/>
        <w:jc w:val="center"/>
        <w:rPr>
          <w:rFonts w:ascii="Times New Roman" w:hAnsi="Times New Roman"/>
          <w:b/>
          <w:smallCaps/>
          <w:color w:val="000000"/>
          <w:sz w:val="28"/>
          <w:szCs w:val="28"/>
          <w:u w:val="single"/>
          <w:lang w:eastAsia="ro-RO"/>
        </w:rPr>
      </w:pPr>
      <w:r w:rsidRPr="00CE4E61">
        <w:rPr>
          <w:rFonts w:ascii="Times New Roman" w:hAnsi="Times New Roman"/>
          <w:b/>
          <w:smallCaps/>
          <w:color w:val="000000"/>
          <w:sz w:val="28"/>
          <w:szCs w:val="28"/>
          <w:u w:val="single"/>
          <w:lang w:eastAsia="ro-RO"/>
        </w:rPr>
        <w:lastRenderedPageBreak/>
        <w:t>METODE DE PREDARE ȘI INSTRUIRE  UTILIZATE</w:t>
      </w:r>
    </w:p>
    <w:p w14:paraId="0DA89673" w14:textId="77777777" w:rsidR="009278F4" w:rsidRPr="00CE4E61" w:rsidRDefault="009278F4" w:rsidP="009278F4">
      <w:pPr>
        <w:spacing w:after="0"/>
        <w:rPr>
          <w:rFonts w:ascii="Times New Roman" w:hAnsi="Times New Roman"/>
          <w:b/>
          <w:color w:val="000000"/>
          <w:sz w:val="28"/>
          <w:szCs w:val="28"/>
          <w:lang w:eastAsia="ro-RO"/>
        </w:rPr>
      </w:pPr>
      <w:bookmarkStart w:id="0" w:name="_gjdgxs" w:colFirst="0" w:colLast="0"/>
      <w:bookmarkEnd w:id="0"/>
      <w:r w:rsidRPr="00CE4E61">
        <w:rPr>
          <w:rFonts w:ascii="Times New Roman" w:hAnsi="Times New Roman"/>
          <w:b/>
          <w:color w:val="000000"/>
          <w:sz w:val="28"/>
          <w:szCs w:val="28"/>
          <w:lang w:eastAsia="ro-RO"/>
        </w:rPr>
        <w:t>Metode de predare clasice/ tradiționale/:</w:t>
      </w:r>
    </w:p>
    <w:p w14:paraId="17A060BE" w14:textId="77777777" w:rsidR="009278F4" w:rsidRPr="00CE4E61" w:rsidRDefault="009278F4" w:rsidP="009F299D">
      <w:pPr>
        <w:numPr>
          <w:ilvl w:val="0"/>
          <w:numId w:val="37"/>
        </w:numPr>
        <w:spacing w:after="0" w:line="259" w:lineRule="auto"/>
        <w:rPr>
          <w:rFonts w:ascii="Times New Roman" w:hAnsi="Times New Roman"/>
          <w:color w:val="000000"/>
          <w:sz w:val="28"/>
          <w:szCs w:val="28"/>
          <w:lang w:eastAsia="ro-RO"/>
        </w:rPr>
      </w:pPr>
      <w:r w:rsidRPr="00CE4E61">
        <w:rPr>
          <w:rFonts w:ascii="Times New Roman" w:hAnsi="Times New Roman"/>
          <w:color w:val="000000"/>
          <w:sz w:val="28"/>
          <w:szCs w:val="28"/>
          <w:lang w:eastAsia="ro-RO"/>
        </w:rPr>
        <w:t>Prezentarea cursurilor/ prelegerilor în Power Point cu elucidarea cazurilor clinice rare.</w:t>
      </w:r>
    </w:p>
    <w:p w14:paraId="7EAC1DE1" w14:textId="77777777" w:rsidR="009278F4" w:rsidRPr="00CE4E61" w:rsidRDefault="009278F4" w:rsidP="009F299D">
      <w:pPr>
        <w:numPr>
          <w:ilvl w:val="0"/>
          <w:numId w:val="37"/>
        </w:numPr>
        <w:spacing w:after="0" w:line="259" w:lineRule="auto"/>
        <w:rPr>
          <w:rFonts w:ascii="Times New Roman" w:hAnsi="Times New Roman"/>
          <w:color w:val="000000"/>
          <w:sz w:val="28"/>
          <w:szCs w:val="28"/>
          <w:lang w:eastAsia="ro-RO"/>
        </w:rPr>
      </w:pPr>
      <w:r w:rsidRPr="00CE4E61">
        <w:rPr>
          <w:rFonts w:ascii="Times New Roman" w:hAnsi="Times New Roman"/>
          <w:color w:val="000000"/>
          <w:sz w:val="28"/>
          <w:szCs w:val="28"/>
          <w:lang w:eastAsia="ro-RO"/>
        </w:rPr>
        <w:t>Rezolvarea la seminare a testelor în variante multiple cu comentarea răspunsurilor.</w:t>
      </w:r>
    </w:p>
    <w:p w14:paraId="2C033E2B" w14:textId="77777777" w:rsidR="009278F4" w:rsidRPr="00CE4E61" w:rsidRDefault="009278F4" w:rsidP="009F299D">
      <w:pPr>
        <w:numPr>
          <w:ilvl w:val="0"/>
          <w:numId w:val="37"/>
        </w:numPr>
        <w:spacing w:after="0" w:line="259" w:lineRule="auto"/>
        <w:rPr>
          <w:rFonts w:ascii="Times New Roman" w:hAnsi="Times New Roman"/>
          <w:color w:val="000000"/>
          <w:sz w:val="28"/>
          <w:szCs w:val="28"/>
          <w:lang w:eastAsia="ro-RO"/>
        </w:rPr>
      </w:pPr>
      <w:r w:rsidRPr="00CE4E61">
        <w:rPr>
          <w:rFonts w:ascii="Times New Roman" w:hAnsi="Times New Roman"/>
          <w:color w:val="000000"/>
          <w:sz w:val="28"/>
          <w:szCs w:val="28"/>
          <w:lang w:eastAsia="ro-RO"/>
        </w:rPr>
        <w:t xml:space="preserve">Demonstrarea şi comentarea schemelor și tehnicilor tradiţionale şi speciale de diagnostic și tratament. </w:t>
      </w:r>
    </w:p>
    <w:p w14:paraId="1374D403" w14:textId="77777777" w:rsidR="009278F4" w:rsidRPr="00CE4E61" w:rsidRDefault="009278F4" w:rsidP="009F299D">
      <w:pPr>
        <w:numPr>
          <w:ilvl w:val="0"/>
          <w:numId w:val="37"/>
        </w:numPr>
        <w:spacing w:after="0" w:line="259" w:lineRule="auto"/>
        <w:rPr>
          <w:rFonts w:ascii="Times New Roman" w:hAnsi="Times New Roman"/>
          <w:color w:val="000000"/>
          <w:sz w:val="28"/>
          <w:szCs w:val="28"/>
          <w:lang w:eastAsia="ro-RO"/>
        </w:rPr>
      </w:pPr>
      <w:r w:rsidRPr="00CE4E61">
        <w:rPr>
          <w:rFonts w:ascii="Times New Roman" w:hAnsi="Times New Roman"/>
          <w:color w:val="000000"/>
          <w:sz w:val="28"/>
          <w:szCs w:val="28"/>
          <w:lang w:eastAsia="ro-RO"/>
        </w:rPr>
        <w:t>Instruire sub aspectul supervizării tehnicilor de tratament efectuate de către rezident.</w:t>
      </w:r>
    </w:p>
    <w:p w14:paraId="03F62925" w14:textId="77777777" w:rsidR="009278F4" w:rsidRPr="00CE4E61" w:rsidRDefault="009278F4" w:rsidP="009278F4">
      <w:pPr>
        <w:spacing w:after="0"/>
        <w:jc w:val="both"/>
        <w:rPr>
          <w:rFonts w:ascii="Times New Roman" w:hAnsi="Times New Roman"/>
          <w:color w:val="000000"/>
          <w:sz w:val="28"/>
          <w:szCs w:val="28"/>
          <w:lang w:eastAsia="ro-RO"/>
        </w:rPr>
      </w:pPr>
      <w:r w:rsidRPr="00CE4E61">
        <w:rPr>
          <w:rFonts w:ascii="Times New Roman" w:hAnsi="Times New Roman"/>
          <w:b/>
          <w:color w:val="000000"/>
          <w:sz w:val="28"/>
          <w:szCs w:val="28"/>
          <w:lang w:eastAsia="ro-RO"/>
        </w:rPr>
        <w:t>Metode de instruire în echipă</w:t>
      </w:r>
      <w:r w:rsidRPr="00CE4E61">
        <w:rPr>
          <w:rFonts w:ascii="Times New Roman" w:hAnsi="Times New Roman"/>
          <w:color w:val="000000"/>
          <w:sz w:val="28"/>
          <w:szCs w:val="28"/>
          <w:lang w:eastAsia="ro-RO"/>
        </w:rPr>
        <w:t xml:space="preserve"> (în grup 2-3 persoane) </w:t>
      </w:r>
      <w:r w:rsidRPr="00CE4E61">
        <w:rPr>
          <w:rFonts w:ascii="Times New Roman" w:hAnsi="Times New Roman"/>
          <w:b/>
          <w:color w:val="000000"/>
          <w:sz w:val="28"/>
          <w:szCs w:val="28"/>
          <w:lang w:eastAsia="ro-RO"/>
        </w:rPr>
        <w:t>şi colectivă</w:t>
      </w:r>
      <w:r w:rsidRPr="00CE4E61">
        <w:rPr>
          <w:rFonts w:ascii="Times New Roman" w:hAnsi="Times New Roman"/>
          <w:color w:val="000000"/>
          <w:sz w:val="28"/>
          <w:szCs w:val="28"/>
          <w:lang w:eastAsia="ro-RO"/>
        </w:rPr>
        <w:t xml:space="preserve"> (în grup 5-6 persoane):</w:t>
      </w:r>
    </w:p>
    <w:p w14:paraId="159530CF" w14:textId="77777777" w:rsidR="009278F4" w:rsidRPr="00CE4E61" w:rsidRDefault="009278F4" w:rsidP="009F299D">
      <w:pPr>
        <w:numPr>
          <w:ilvl w:val="0"/>
          <w:numId w:val="34"/>
        </w:numPr>
        <w:spacing w:after="0" w:line="259" w:lineRule="auto"/>
        <w:jc w:val="both"/>
        <w:rPr>
          <w:rFonts w:ascii="Times New Roman" w:hAnsi="Times New Roman"/>
          <w:color w:val="000000"/>
          <w:sz w:val="28"/>
          <w:szCs w:val="28"/>
          <w:lang w:eastAsia="ro-RO"/>
        </w:rPr>
      </w:pPr>
      <w:r w:rsidRPr="00CE4E61">
        <w:rPr>
          <w:rFonts w:ascii="Times New Roman" w:hAnsi="Times New Roman"/>
          <w:color w:val="000000"/>
          <w:sz w:val="28"/>
          <w:szCs w:val="28"/>
          <w:lang w:eastAsia="ro-RO"/>
        </w:rPr>
        <w:t xml:space="preserve">Dialog profesor – echipă, grupă (față în față). </w:t>
      </w:r>
    </w:p>
    <w:p w14:paraId="177E29CD" w14:textId="77777777" w:rsidR="009278F4" w:rsidRPr="00CE4E61" w:rsidRDefault="009278F4" w:rsidP="009F299D">
      <w:pPr>
        <w:numPr>
          <w:ilvl w:val="0"/>
          <w:numId w:val="34"/>
        </w:numPr>
        <w:spacing w:after="0" w:line="259" w:lineRule="auto"/>
        <w:jc w:val="both"/>
        <w:rPr>
          <w:rFonts w:ascii="Times New Roman" w:hAnsi="Times New Roman"/>
          <w:color w:val="000000"/>
          <w:sz w:val="28"/>
          <w:szCs w:val="28"/>
          <w:lang w:eastAsia="ro-RO"/>
        </w:rPr>
      </w:pPr>
      <w:r w:rsidRPr="00CE4E61">
        <w:rPr>
          <w:rFonts w:ascii="Times New Roman" w:hAnsi="Times New Roman"/>
          <w:color w:val="000000"/>
          <w:sz w:val="28"/>
          <w:szCs w:val="28"/>
          <w:lang w:eastAsia="ro-RO"/>
        </w:rPr>
        <w:t>Dialog profesor – echipă, grupă sub formă de întrebări şi răspunsuri (interactiv).</w:t>
      </w:r>
    </w:p>
    <w:p w14:paraId="5E166494" w14:textId="77777777" w:rsidR="009278F4" w:rsidRPr="00CE4E61" w:rsidRDefault="009278F4" w:rsidP="009F299D">
      <w:pPr>
        <w:numPr>
          <w:ilvl w:val="0"/>
          <w:numId w:val="34"/>
        </w:numPr>
        <w:spacing w:after="0" w:line="259" w:lineRule="auto"/>
        <w:jc w:val="both"/>
        <w:rPr>
          <w:rFonts w:ascii="Times New Roman" w:hAnsi="Times New Roman"/>
          <w:color w:val="000000"/>
          <w:sz w:val="28"/>
          <w:szCs w:val="28"/>
          <w:lang w:eastAsia="ro-RO"/>
        </w:rPr>
      </w:pPr>
      <w:r w:rsidRPr="00CE4E61">
        <w:rPr>
          <w:rFonts w:ascii="Times New Roman" w:hAnsi="Times New Roman"/>
          <w:color w:val="000000"/>
          <w:sz w:val="28"/>
          <w:szCs w:val="28"/>
          <w:lang w:eastAsia="ro-RO"/>
        </w:rPr>
        <w:t xml:space="preserve">Folosirea metodei „asaltului de idei” – se folosesc ideile tuturor participanţilor la discuţie pentru a găsi cea mai adecvată soluţie în rezolvarea unei probleme. </w:t>
      </w:r>
    </w:p>
    <w:p w14:paraId="1C1D6A11" w14:textId="77777777" w:rsidR="009278F4" w:rsidRPr="00CE4E61" w:rsidRDefault="009278F4" w:rsidP="009F299D">
      <w:pPr>
        <w:numPr>
          <w:ilvl w:val="0"/>
          <w:numId w:val="34"/>
        </w:numPr>
        <w:spacing w:after="0" w:line="259" w:lineRule="auto"/>
        <w:jc w:val="both"/>
        <w:rPr>
          <w:rFonts w:ascii="Times New Roman" w:hAnsi="Times New Roman"/>
          <w:color w:val="000000"/>
          <w:sz w:val="28"/>
          <w:szCs w:val="28"/>
          <w:lang w:eastAsia="ro-RO"/>
        </w:rPr>
      </w:pPr>
      <w:r w:rsidRPr="00CE4E61">
        <w:rPr>
          <w:rFonts w:ascii="Times New Roman" w:hAnsi="Times New Roman"/>
          <w:color w:val="000000"/>
          <w:sz w:val="28"/>
          <w:szCs w:val="28"/>
          <w:lang w:eastAsia="ro-RO"/>
        </w:rPr>
        <w:t>Metoda problematizării – la problemele de situaţie propuse de profesor, rezidenţii elaborează modalități de soluționare.</w:t>
      </w:r>
    </w:p>
    <w:p w14:paraId="2F7AE206" w14:textId="77777777" w:rsidR="009278F4" w:rsidRPr="00CE4E61" w:rsidRDefault="009278F4" w:rsidP="009278F4">
      <w:pPr>
        <w:spacing w:after="0"/>
        <w:jc w:val="both"/>
        <w:rPr>
          <w:rFonts w:ascii="Times New Roman" w:hAnsi="Times New Roman"/>
          <w:color w:val="000000"/>
          <w:sz w:val="28"/>
          <w:szCs w:val="28"/>
          <w:lang w:eastAsia="ro-RO"/>
        </w:rPr>
      </w:pPr>
      <w:r w:rsidRPr="00CE4E61">
        <w:rPr>
          <w:rFonts w:ascii="Times New Roman" w:hAnsi="Times New Roman"/>
          <w:b/>
          <w:color w:val="000000"/>
          <w:sz w:val="28"/>
          <w:szCs w:val="28"/>
          <w:lang w:eastAsia="ro-RO"/>
        </w:rPr>
        <w:t>Metode de activitate individuală:</w:t>
      </w:r>
    </w:p>
    <w:p w14:paraId="183DBD79" w14:textId="77777777" w:rsidR="009278F4" w:rsidRPr="00CE4E61" w:rsidRDefault="009278F4" w:rsidP="009F299D">
      <w:pPr>
        <w:numPr>
          <w:ilvl w:val="0"/>
          <w:numId w:val="35"/>
        </w:numPr>
        <w:spacing w:after="0" w:line="259" w:lineRule="auto"/>
        <w:jc w:val="both"/>
        <w:rPr>
          <w:rFonts w:ascii="Times New Roman" w:hAnsi="Times New Roman"/>
          <w:color w:val="000000"/>
          <w:sz w:val="28"/>
          <w:szCs w:val="28"/>
          <w:lang w:eastAsia="ro-RO"/>
        </w:rPr>
      </w:pPr>
      <w:r w:rsidRPr="00CE4E61">
        <w:rPr>
          <w:rFonts w:ascii="Times New Roman" w:hAnsi="Times New Roman"/>
          <w:color w:val="000000"/>
          <w:sz w:val="28"/>
          <w:szCs w:val="28"/>
          <w:lang w:eastAsia="ro-RO"/>
        </w:rPr>
        <w:t>Studierea de sinestătătoare a literaturii de specialitate.</w:t>
      </w:r>
    </w:p>
    <w:p w14:paraId="139A94C4" w14:textId="77777777" w:rsidR="009278F4" w:rsidRPr="00CE4E61" w:rsidRDefault="009278F4" w:rsidP="009F299D">
      <w:pPr>
        <w:numPr>
          <w:ilvl w:val="0"/>
          <w:numId w:val="35"/>
        </w:numPr>
        <w:spacing w:after="0" w:line="259" w:lineRule="auto"/>
        <w:jc w:val="both"/>
        <w:rPr>
          <w:rFonts w:ascii="Times New Roman" w:hAnsi="Times New Roman"/>
          <w:color w:val="000000"/>
          <w:sz w:val="28"/>
          <w:szCs w:val="28"/>
          <w:lang w:eastAsia="ro-RO"/>
        </w:rPr>
      </w:pPr>
      <w:r w:rsidRPr="00CE4E61">
        <w:rPr>
          <w:rFonts w:ascii="Times New Roman" w:hAnsi="Times New Roman"/>
          <w:color w:val="000000"/>
          <w:sz w:val="28"/>
          <w:szCs w:val="28"/>
          <w:lang w:eastAsia="ro-RO"/>
        </w:rPr>
        <w:t>Lucrul sub conducerea profesorului (pegătirea prezentărilor pe tematica aleasă – strategii de diagnostic, tratament, etc.).</w:t>
      </w:r>
    </w:p>
    <w:p w14:paraId="2C49D375" w14:textId="77777777" w:rsidR="009278F4" w:rsidRPr="00CE4E61" w:rsidRDefault="009278F4" w:rsidP="009278F4">
      <w:pPr>
        <w:widowControl w:val="0"/>
        <w:spacing w:before="240" w:after="120"/>
        <w:ind w:left="720"/>
        <w:rPr>
          <w:rFonts w:ascii="Times New Roman" w:hAnsi="Times New Roman"/>
          <w:b/>
          <w:smallCaps/>
          <w:color w:val="000000"/>
          <w:sz w:val="28"/>
          <w:szCs w:val="28"/>
          <w:u w:val="single"/>
          <w:lang w:eastAsia="ro-RO"/>
        </w:rPr>
      </w:pPr>
    </w:p>
    <w:p w14:paraId="27420872" w14:textId="77777777" w:rsidR="009278F4" w:rsidRPr="00CE4E61" w:rsidRDefault="009278F4" w:rsidP="009278F4">
      <w:pPr>
        <w:widowControl w:val="0"/>
        <w:spacing w:before="240" w:after="120"/>
        <w:ind w:left="360"/>
        <w:jc w:val="center"/>
        <w:rPr>
          <w:rFonts w:ascii="Times New Roman" w:hAnsi="Times New Roman"/>
          <w:b/>
          <w:smallCaps/>
          <w:color w:val="000000"/>
          <w:sz w:val="28"/>
          <w:szCs w:val="28"/>
          <w:u w:val="single"/>
          <w:lang w:eastAsia="ro-RO"/>
        </w:rPr>
      </w:pPr>
      <w:r w:rsidRPr="00CE4E61">
        <w:rPr>
          <w:rFonts w:ascii="Times New Roman" w:hAnsi="Times New Roman"/>
          <w:b/>
          <w:smallCaps/>
          <w:color w:val="000000"/>
          <w:sz w:val="28"/>
          <w:szCs w:val="28"/>
          <w:u w:val="single"/>
          <w:lang w:eastAsia="ro-RO"/>
        </w:rPr>
        <w:t>METODE DE EVALUARE</w:t>
      </w:r>
    </w:p>
    <w:p w14:paraId="2B4AC832" w14:textId="77777777" w:rsidR="009278F4" w:rsidRPr="00CE4E61" w:rsidRDefault="009278F4" w:rsidP="009F299D">
      <w:pPr>
        <w:numPr>
          <w:ilvl w:val="0"/>
          <w:numId w:val="36"/>
        </w:numPr>
        <w:spacing w:before="120" w:after="120" w:line="240" w:lineRule="auto"/>
        <w:rPr>
          <w:rFonts w:ascii="Times New Roman" w:hAnsi="Times New Roman"/>
          <w:i/>
          <w:color w:val="000000"/>
          <w:sz w:val="28"/>
          <w:szCs w:val="28"/>
          <w:lang w:eastAsia="ro-RO"/>
        </w:rPr>
      </w:pPr>
      <w:r w:rsidRPr="00CE4E61">
        <w:rPr>
          <w:rFonts w:ascii="Times New Roman" w:hAnsi="Times New Roman"/>
          <w:b/>
          <w:color w:val="000000"/>
          <w:sz w:val="28"/>
          <w:szCs w:val="28"/>
          <w:lang w:eastAsia="ro-RO"/>
        </w:rPr>
        <w:t>Curentă</w:t>
      </w:r>
      <w:r w:rsidRPr="00CE4E61">
        <w:rPr>
          <w:rFonts w:ascii="Times New Roman" w:hAnsi="Times New Roman"/>
          <w:color w:val="000000"/>
          <w:sz w:val="28"/>
          <w:szCs w:val="28"/>
          <w:lang w:eastAsia="ro-RO"/>
        </w:rPr>
        <w:t xml:space="preserve">: Interviul verbal </w:t>
      </w:r>
    </w:p>
    <w:p w14:paraId="6EEEE447" w14:textId="77777777" w:rsidR="009278F4" w:rsidRPr="00CE4E61" w:rsidRDefault="009278F4" w:rsidP="009F299D">
      <w:pPr>
        <w:numPr>
          <w:ilvl w:val="0"/>
          <w:numId w:val="36"/>
        </w:numPr>
        <w:spacing w:before="120" w:after="120" w:line="240" w:lineRule="auto"/>
        <w:rPr>
          <w:rFonts w:ascii="Times New Roman" w:hAnsi="Times New Roman"/>
          <w:i/>
          <w:color w:val="000000"/>
          <w:sz w:val="28"/>
          <w:szCs w:val="28"/>
          <w:lang w:eastAsia="ro-RO"/>
        </w:rPr>
      </w:pPr>
      <w:r w:rsidRPr="00CE4E61">
        <w:rPr>
          <w:rFonts w:ascii="Times New Roman" w:hAnsi="Times New Roman"/>
          <w:b/>
          <w:color w:val="000000"/>
          <w:sz w:val="28"/>
          <w:szCs w:val="28"/>
          <w:lang w:eastAsia="ro-RO"/>
        </w:rPr>
        <w:t>Finală</w:t>
      </w:r>
      <w:r w:rsidRPr="00CE4E61">
        <w:rPr>
          <w:rFonts w:ascii="Times New Roman" w:hAnsi="Times New Roman"/>
          <w:color w:val="000000"/>
          <w:sz w:val="28"/>
          <w:szCs w:val="28"/>
          <w:lang w:eastAsia="ro-RO"/>
        </w:rPr>
        <w:t>:  Interviul verbal și testarea cu grilă.</w:t>
      </w:r>
    </w:p>
    <w:p w14:paraId="5DB867E2" w14:textId="77777777" w:rsidR="009278F4" w:rsidRPr="00CE4E61" w:rsidRDefault="009278F4" w:rsidP="009278F4">
      <w:pPr>
        <w:widowControl w:val="0"/>
        <w:spacing w:before="240" w:after="120"/>
        <w:ind w:left="720"/>
        <w:rPr>
          <w:rFonts w:ascii="Times New Roman" w:hAnsi="Times New Roman"/>
          <w:b/>
          <w:smallCaps/>
          <w:color w:val="000000"/>
          <w:sz w:val="28"/>
          <w:szCs w:val="28"/>
          <w:u w:val="single"/>
          <w:lang w:eastAsia="ro-RO"/>
        </w:rPr>
      </w:pPr>
    </w:p>
    <w:p w14:paraId="06763F1E" w14:textId="77777777" w:rsidR="009278F4" w:rsidRPr="00CE4E61" w:rsidRDefault="009278F4" w:rsidP="009278F4">
      <w:pPr>
        <w:widowControl w:val="0"/>
        <w:spacing w:before="240" w:after="120"/>
        <w:ind w:left="360"/>
        <w:jc w:val="center"/>
        <w:rPr>
          <w:rFonts w:ascii="Times New Roman" w:hAnsi="Times New Roman"/>
          <w:b/>
          <w:smallCaps/>
          <w:color w:val="000000"/>
          <w:sz w:val="28"/>
          <w:szCs w:val="28"/>
          <w:u w:val="single"/>
          <w:lang w:eastAsia="ro-RO"/>
        </w:rPr>
      </w:pPr>
      <w:r w:rsidRPr="00CE4E61">
        <w:rPr>
          <w:rFonts w:ascii="Times New Roman" w:hAnsi="Times New Roman"/>
          <w:b/>
          <w:smallCaps/>
          <w:color w:val="000000"/>
          <w:sz w:val="28"/>
          <w:szCs w:val="28"/>
          <w:u w:val="single"/>
          <w:lang w:eastAsia="ro-RO"/>
        </w:rPr>
        <w:t xml:space="preserve">LIMBA DE PREDARE: </w:t>
      </w:r>
    </w:p>
    <w:p w14:paraId="0160189A" w14:textId="5A78A2A2" w:rsidR="009278F4" w:rsidRPr="00EC04D7" w:rsidRDefault="009278F4" w:rsidP="009F299D">
      <w:pPr>
        <w:widowControl w:val="0"/>
        <w:numPr>
          <w:ilvl w:val="0"/>
          <w:numId w:val="36"/>
        </w:numPr>
        <w:pBdr>
          <w:top w:val="nil"/>
          <w:left w:val="nil"/>
          <w:bottom w:val="nil"/>
          <w:right w:val="nil"/>
          <w:between w:val="nil"/>
        </w:pBdr>
        <w:spacing w:before="240" w:after="120" w:line="259" w:lineRule="auto"/>
        <w:rPr>
          <w:rFonts w:ascii="Times New Roman" w:hAnsi="Times New Roman"/>
          <w:b/>
          <w:smallCaps/>
          <w:color w:val="000000"/>
          <w:sz w:val="28"/>
          <w:szCs w:val="28"/>
          <w:u w:val="single"/>
          <w:lang w:eastAsia="ro-RO"/>
        </w:rPr>
      </w:pPr>
      <w:r w:rsidRPr="00CE4E61">
        <w:rPr>
          <w:rFonts w:ascii="Times New Roman" w:hAnsi="Times New Roman"/>
          <w:color w:val="000000"/>
          <w:sz w:val="28"/>
          <w:szCs w:val="28"/>
          <w:lang w:eastAsia="ro-RO"/>
        </w:rPr>
        <w:t>Română</w:t>
      </w:r>
    </w:p>
    <w:p w14:paraId="6104022F" w14:textId="76AD9C5B" w:rsidR="00EC04D7" w:rsidRDefault="00EC04D7" w:rsidP="00EC04D7">
      <w:pPr>
        <w:widowControl w:val="0"/>
        <w:pBdr>
          <w:top w:val="nil"/>
          <w:left w:val="nil"/>
          <w:bottom w:val="nil"/>
          <w:right w:val="nil"/>
          <w:between w:val="nil"/>
        </w:pBdr>
        <w:spacing w:before="240" w:after="120" w:line="259" w:lineRule="auto"/>
        <w:rPr>
          <w:rFonts w:ascii="Times New Roman" w:hAnsi="Times New Roman"/>
          <w:color w:val="000000"/>
          <w:sz w:val="28"/>
          <w:szCs w:val="28"/>
          <w:lang w:eastAsia="ro-RO"/>
        </w:rPr>
      </w:pPr>
    </w:p>
    <w:p w14:paraId="7D54533B" w14:textId="77777777" w:rsidR="00EC04D7" w:rsidRPr="00CE4E61" w:rsidRDefault="00EC04D7" w:rsidP="00EC04D7">
      <w:pPr>
        <w:widowControl w:val="0"/>
        <w:pBdr>
          <w:top w:val="nil"/>
          <w:left w:val="nil"/>
          <w:bottom w:val="nil"/>
          <w:right w:val="nil"/>
          <w:between w:val="nil"/>
        </w:pBdr>
        <w:spacing w:before="240" w:after="120" w:line="259" w:lineRule="auto"/>
        <w:rPr>
          <w:rFonts w:ascii="Times New Roman" w:hAnsi="Times New Roman"/>
          <w:b/>
          <w:smallCaps/>
          <w:color w:val="000000"/>
          <w:sz w:val="28"/>
          <w:szCs w:val="28"/>
          <w:u w:val="single"/>
          <w:lang w:eastAsia="ro-RO"/>
        </w:rPr>
      </w:pPr>
    </w:p>
    <w:p w14:paraId="511EA797" w14:textId="77777777" w:rsidR="00E36B8D" w:rsidRDefault="00E36B8D" w:rsidP="00E36B8D">
      <w:pPr>
        <w:pStyle w:val="a3"/>
        <w:jc w:val="center"/>
        <w:rPr>
          <w:caps/>
          <w:sz w:val="28"/>
          <w:szCs w:val="28"/>
        </w:rPr>
      </w:pPr>
      <w:r w:rsidRPr="00645FF0">
        <w:rPr>
          <w:caps/>
          <w:sz w:val="28"/>
          <w:szCs w:val="28"/>
        </w:rPr>
        <w:lastRenderedPageBreak/>
        <w:t xml:space="preserve">plan-program </w:t>
      </w:r>
    </w:p>
    <w:p w14:paraId="20103C07" w14:textId="77777777" w:rsidR="00E36B8D" w:rsidRPr="00645FF0" w:rsidRDefault="00E36B8D" w:rsidP="00E36B8D">
      <w:pPr>
        <w:pStyle w:val="a3"/>
        <w:jc w:val="center"/>
        <w:rPr>
          <w:caps/>
          <w:sz w:val="28"/>
          <w:szCs w:val="28"/>
        </w:rPr>
      </w:pPr>
      <w:r w:rsidRPr="00645FF0">
        <w:rPr>
          <w:caps/>
          <w:sz w:val="28"/>
          <w:szCs w:val="28"/>
        </w:rPr>
        <w:t xml:space="preserve">de </w:t>
      </w:r>
      <w:r>
        <w:rPr>
          <w:caps/>
          <w:sz w:val="28"/>
          <w:szCs w:val="28"/>
        </w:rPr>
        <w:t>studii postuniversitare</w:t>
      </w:r>
    </w:p>
    <w:p w14:paraId="29DB88CC" w14:textId="77777777" w:rsidR="00E36B8D" w:rsidRPr="00645FF0" w:rsidRDefault="00E36B8D" w:rsidP="00E36B8D">
      <w:pPr>
        <w:pStyle w:val="a3"/>
        <w:jc w:val="center"/>
        <w:rPr>
          <w:caps/>
          <w:sz w:val="28"/>
          <w:szCs w:val="28"/>
        </w:rPr>
      </w:pPr>
      <w:r w:rsidRPr="00645FF0">
        <w:rPr>
          <w:caps/>
          <w:sz w:val="28"/>
          <w:szCs w:val="28"/>
        </w:rPr>
        <w:t xml:space="preserve"> în dermatovenerologie </w:t>
      </w:r>
    </w:p>
    <w:p w14:paraId="661BD30C" w14:textId="77777777" w:rsidR="00E36B8D" w:rsidRPr="00645FF0" w:rsidRDefault="00E36B8D" w:rsidP="00E36B8D">
      <w:pPr>
        <w:pStyle w:val="a3"/>
        <w:jc w:val="center"/>
        <w:rPr>
          <w:caps/>
          <w:sz w:val="28"/>
          <w:szCs w:val="28"/>
        </w:rPr>
      </w:pPr>
      <w:r>
        <w:rPr>
          <w:caps/>
          <w:sz w:val="28"/>
          <w:szCs w:val="28"/>
        </w:rPr>
        <w:t xml:space="preserve"> PENTRU rezidenţiI</w:t>
      </w:r>
    </w:p>
    <w:p w14:paraId="547C6480" w14:textId="77777777" w:rsidR="00E36B8D" w:rsidRDefault="00E36B8D" w:rsidP="00E36B8D">
      <w:pPr>
        <w:pStyle w:val="a3"/>
        <w:jc w:val="center"/>
        <w:rPr>
          <w:sz w:val="28"/>
          <w:szCs w:val="28"/>
        </w:rPr>
      </w:pPr>
      <w:r>
        <w:rPr>
          <w:caps/>
          <w:sz w:val="28"/>
          <w:szCs w:val="28"/>
        </w:rPr>
        <w:t xml:space="preserve">  CHIRURGIE PLASTICĂ</w:t>
      </w:r>
    </w:p>
    <w:p w14:paraId="432866FB" w14:textId="77777777" w:rsidR="00E36B8D" w:rsidRPr="00645FF0" w:rsidRDefault="00E36B8D" w:rsidP="00E36B8D">
      <w:pPr>
        <w:pStyle w:val="a3"/>
        <w:jc w:val="center"/>
        <w:rPr>
          <w:caps/>
          <w:sz w:val="28"/>
          <w:szCs w:val="28"/>
        </w:rPr>
      </w:pPr>
    </w:p>
    <w:p w14:paraId="000374EB" w14:textId="77777777" w:rsidR="00E36B8D" w:rsidRPr="00645FF0" w:rsidRDefault="00E36B8D" w:rsidP="00E36B8D">
      <w:pPr>
        <w:pStyle w:val="a3"/>
        <w:jc w:val="center"/>
        <w:rPr>
          <w:caps/>
          <w:sz w:val="28"/>
          <w:szCs w:val="28"/>
        </w:rPr>
      </w:pPr>
    </w:p>
    <w:p w14:paraId="1FA904A9" w14:textId="77777777" w:rsidR="00E36B8D" w:rsidRDefault="00E36B8D" w:rsidP="00E36B8D">
      <w:pPr>
        <w:spacing w:line="240" w:lineRule="auto"/>
        <w:jc w:val="center"/>
        <w:rPr>
          <w:rFonts w:ascii="Times New Roman" w:hAnsi="Times New Roman"/>
          <w:b/>
          <w:sz w:val="28"/>
          <w:szCs w:val="28"/>
          <w:lang w:val="ro-RO"/>
        </w:rPr>
      </w:pPr>
    </w:p>
    <w:p w14:paraId="32247E18" w14:textId="77777777" w:rsidR="00D161B4" w:rsidRDefault="00D161B4" w:rsidP="00E36B8D">
      <w:pPr>
        <w:spacing w:line="240" w:lineRule="auto"/>
        <w:jc w:val="center"/>
        <w:rPr>
          <w:rFonts w:ascii="Times New Roman" w:hAnsi="Times New Roman"/>
          <w:b/>
          <w:sz w:val="28"/>
          <w:szCs w:val="28"/>
          <w:lang w:val="ro-RO"/>
        </w:rPr>
      </w:pPr>
    </w:p>
    <w:p w14:paraId="3D0636F3" w14:textId="77777777" w:rsidR="00D161B4" w:rsidRDefault="00D161B4" w:rsidP="00E36B8D">
      <w:pPr>
        <w:spacing w:line="240" w:lineRule="auto"/>
        <w:jc w:val="center"/>
        <w:rPr>
          <w:rFonts w:ascii="Times New Roman" w:hAnsi="Times New Roman"/>
          <w:b/>
          <w:sz w:val="28"/>
          <w:szCs w:val="28"/>
          <w:lang w:val="ro-RO"/>
        </w:rPr>
      </w:pPr>
    </w:p>
    <w:p w14:paraId="3276CA67" w14:textId="77777777" w:rsidR="00E36B8D" w:rsidRDefault="00E36B8D" w:rsidP="00E36B8D">
      <w:pPr>
        <w:spacing w:line="240" w:lineRule="auto"/>
        <w:jc w:val="center"/>
        <w:rPr>
          <w:rFonts w:ascii="Times New Roman" w:hAnsi="Times New Roman"/>
          <w:b/>
          <w:sz w:val="28"/>
          <w:szCs w:val="28"/>
          <w:lang w:val="ro-RO"/>
        </w:rPr>
      </w:pPr>
      <w:r w:rsidRPr="00F8527A">
        <w:rPr>
          <w:rFonts w:ascii="Times New Roman" w:hAnsi="Times New Roman"/>
          <w:b/>
          <w:sz w:val="28"/>
          <w:szCs w:val="28"/>
          <w:lang w:val="ro-RO"/>
        </w:rPr>
        <w:t>Programa</w:t>
      </w:r>
      <w:r w:rsidR="008905EE">
        <w:rPr>
          <w:rFonts w:ascii="Times New Roman" w:hAnsi="Times New Roman"/>
          <w:b/>
          <w:sz w:val="28"/>
          <w:szCs w:val="28"/>
          <w:lang w:val="ro-RO"/>
        </w:rPr>
        <w:t xml:space="preserve"> </w:t>
      </w:r>
      <w:r w:rsidRPr="00F8527A">
        <w:rPr>
          <w:rFonts w:ascii="Times New Roman" w:hAnsi="Times New Roman"/>
          <w:b/>
          <w:sz w:val="28"/>
          <w:szCs w:val="28"/>
          <w:lang w:val="ro-RO"/>
        </w:rPr>
        <w:t>a fost discutată şi aprobată la:</w:t>
      </w:r>
    </w:p>
    <w:p w14:paraId="123FA38B" w14:textId="77777777" w:rsidR="00E36B8D" w:rsidRDefault="00E36B8D" w:rsidP="00E36B8D">
      <w:pPr>
        <w:pStyle w:val="20"/>
        <w:rPr>
          <w:sz w:val="28"/>
          <w:szCs w:val="28"/>
        </w:rPr>
      </w:pPr>
    </w:p>
    <w:p w14:paraId="2E71C1F8" w14:textId="77777777" w:rsidR="00E36B8D" w:rsidRDefault="00E36B8D" w:rsidP="00E36B8D">
      <w:pPr>
        <w:pStyle w:val="20"/>
        <w:rPr>
          <w:sz w:val="28"/>
          <w:szCs w:val="28"/>
        </w:rPr>
      </w:pPr>
    </w:p>
    <w:p w14:paraId="5D2B22F4" w14:textId="77777777" w:rsidR="00E36B8D" w:rsidRPr="000B28E7" w:rsidRDefault="00E36B8D" w:rsidP="00E36B8D">
      <w:pPr>
        <w:pStyle w:val="20"/>
        <w:rPr>
          <w:sz w:val="28"/>
          <w:szCs w:val="28"/>
        </w:rPr>
      </w:pPr>
      <w:r w:rsidRPr="009544B6">
        <w:rPr>
          <w:sz w:val="28"/>
          <w:szCs w:val="28"/>
        </w:rPr>
        <w:t xml:space="preserve">şedinţa catedrei </w:t>
      </w:r>
      <w:r>
        <w:rPr>
          <w:sz w:val="28"/>
          <w:szCs w:val="28"/>
        </w:rPr>
        <w:t>Dermatovenerologie</w:t>
      </w:r>
    </w:p>
    <w:p w14:paraId="267D18E3" w14:textId="1CCA0B1E" w:rsidR="00ED2883" w:rsidRPr="009544B6" w:rsidRDefault="00ED2883" w:rsidP="00ED2883">
      <w:pPr>
        <w:pStyle w:val="20"/>
        <w:ind w:right="57"/>
        <w:rPr>
          <w:sz w:val="28"/>
          <w:szCs w:val="28"/>
        </w:rPr>
      </w:pPr>
      <w:r w:rsidRPr="009544B6">
        <w:rPr>
          <w:sz w:val="28"/>
          <w:szCs w:val="28"/>
        </w:rPr>
        <w:t>din “_</w:t>
      </w:r>
      <w:r w:rsidR="00793863">
        <w:rPr>
          <w:sz w:val="28"/>
          <w:szCs w:val="28"/>
        </w:rPr>
        <w:t>01</w:t>
      </w:r>
      <w:r>
        <w:rPr>
          <w:sz w:val="28"/>
          <w:szCs w:val="28"/>
        </w:rPr>
        <w:t>_” _</w:t>
      </w:r>
      <w:r w:rsidR="00793863">
        <w:rPr>
          <w:sz w:val="28"/>
          <w:szCs w:val="28"/>
        </w:rPr>
        <w:t>09</w:t>
      </w:r>
      <w:r>
        <w:rPr>
          <w:sz w:val="28"/>
          <w:szCs w:val="28"/>
        </w:rPr>
        <w:t>_</w:t>
      </w:r>
      <w:r w:rsidR="00793863">
        <w:rPr>
          <w:sz w:val="28"/>
          <w:szCs w:val="28"/>
        </w:rPr>
        <w:t>2023</w:t>
      </w:r>
      <w:r>
        <w:rPr>
          <w:sz w:val="28"/>
          <w:szCs w:val="28"/>
        </w:rPr>
        <w:t>, proces verbal nr._</w:t>
      </w:r>
      <w:r w:rsidR="00793863">
        <w:rPr>
          <w:sz w:val="28"/>
          <w:szCs w:val="28"/>
        </w:rPr>
        <w:t>2</w:t>
      </w:r>
      <w:r w:rsidRPr="009544B6">
        <w:rPr>
          <w:sz w:val="28"/>
          <w:szCs w:val="28"/>
        </w:rPr>
        <w:t>_</w:t>
      </w:r>
    </w:p>
    <w:p w14:paraId="32C00693" w14:textId="77777777" w:rsidR="00E36B8D" w:rsidRDefault="00E36B8D" w:rsidP="00E36B8D">
      <w:pPr>
        <w:spacing w:after="0" w:line="240" w:lineRule="auto"/>
        <w:ind w:firstLine="720"/>
        <w:rPr>
          <w:rFonts w:ascii="Times New Roman" w:hAnsi="Times New Roman"/>
          <w:sz w:val="28"/>
          <w:szCs w:val="28"/>
          <w:lang w:val="ro-RO"/>
        </w:rPr>
      </w:pPr>
    </w:p>
    <w:p w14:paraId="0BC90DBF" w14:textId="77777777" w:rsidR="00E36B8D" w:rsidRDefault="00E36B8D" w:rsidP="00E36B8D">
      <w:pPr>
        <w:spacing w:after="0" w:line="240" w:lineRule="auto"/>
        <w:ind w:firstLine="720"/>
        <w:rPr>
          <w:rFonts w:ascii="Times New Roman" w:hAnsi="Times New Roman"/>
          <w:sz w:val="28"/>
          <w:szCs w:val="28"/>
          <w:lang w:val="ro-RO"/>
        </w:rPr>
      </w:pPr>
    </w:p>
    <w:p w14:paraId="3B2111C8" w14:textId="77777777" w:rsidR="00E36B8D" w:rsidRDefault="00E36B8D" w:rsidP="00E36B8D">
      <w:pPr>
        <w:spacing w:after="0" w:line="240" w:lineRule="auto"/>
        <w:ind w:firstLine="720"/>
        <w:rPr>
          <w:rFonts w:ascii="Times New Roman" w:hAnsi="Times New Roman"/>
          <w:sz w:val="28"/>
          <w:szCs w:val="28"/>
          <w:lang w:val="ro-RO"/>
        </w:rPr>
      </w:pPr>
      <w:r w:rsidRPr="00F8527A">
        <w:rPr>
          <w:rFonts w:ascii="Times New Roman" w:hAnsi="Times New Roman"/>
          <w:sz w:val="28"/>
          <w:szCs w:val="28"/>
          <w:lang w:val="ro-RO"/>
        </w:rPr>
        <w:t>Şef catedră</w:t>
      </w:r>
    </w:p>
    <w:p w14:paraId="7EB404BD" w14:textId="77777777" w:rsidR="00E36B8D" w:rsidRPr="00793863" w:rsidRDefault="00E36B8D" w:rsidP="00E36B8D">
      <w:pPr>
        <w:spacing w:after="0" w:line="240" w:lineRule="auto"/>
        <w:ind w:firstLine="720"/>
        <w:rPr>
          <w:rFonts w:ascii="Times New Roman" w:hAnsi="Times New Roman"/>
          <w:b/>
          <w:sz w:val="28"/>
          <w:szCs w:val="28"/>
          <w:lang w:val="ro-RO"/>
        </w:rPr>
      </w:pPr>
      <w:r>
        <w:rPr>
          <w:rFonts w:ascii="Times New Roman" w:hAnsi="Times New Roman"/>
          <w:sz w:val="28"/>
          <w:szCs w:val="28"/>
          <w:lang w:val="ro-RO"/>
        </w:rPr>
        <w:t>C</w:t>
      </w:r>
      <w:r w:rsidRPr="009544B6">
        <w:rPr>
          <w:rFonts w:ascii="Times New Roman" w:hAnsi="Times New Roman"/>
          <w:sz w:val="28"/>
        </w:rPr>
        <w:t>onferenţiar universita</w:t>
      </w:r>
      <w:r>
        <w:rPr>
          <w:rFonts w:ascii="Times New Roman" w:hAnsi="Times New Roman"/>
          <w:sz w:val="28"/>
        </w:rPr>
        <w:t xml:space="preserve">r                                                 </w:t>
      </w:r>
      <w:r w:rsidR="008905EE">
        <w:rPr>
          <w:rFonts w:ascii="Times New Roman" w:hAnsi="Times New Roman"/>
          <w:sz w:val="28"/>
        </w:rPr>
        <w:t xml:space="preserve">   </w:t>
      </w:r>
      <w:r w:rsidRPr="00793863">
        <w:rPr>
          <w:rFonts w:ascii="Times New Roman" w:hAnsi="Times New Roman"/>
          <w:b/>
          <w:sz w:val="28"/>
        </w:rPr>
        <w:t>________M. Beţiu</w:t>
      </w:r>
    </w:p>
    <w:p w14:paraId="5B26B3C1" w14:textId="77777777" w:rsidR="00E36B8D" w:rsidRDefault="00E36B8D" w:rsidP="00E36B8D"/>
    <w:p w14:paraId="76CADEEF" w14:textId="77777777" w:rsidR="00E36B8D" w:rsidRDefault="00E36B8D" w:rsidP="00E36B8D"/>
    <w:p w14:paraId="5FD75F46" w14:textId="77777777" w:rsidR="00E36B8D" w:rsidRDefault="00E36B8D" w:rsidP="00E36B8D">
      <w:bookmarkStart w:id="1" w:name="_GoBack"/>
      <w:bookmarkEnd w:id="1"/>
    </w:p>
    <w:p w14:paraId="646EE25C" w14:textId="77777777" w:rsidR="00E36B8D" w:rsidRDefault="00E36B8D" w:rsidP="00E36B8D"/>
    <w:p w14:paraId="0CEECCC6" w14:textId="77777777" w:rsidR="00D161B4" w:rsidRDefault="00D161B4" w:rsidP="00E36B8D">
      <w:pPr>
        <w:spacing w:line="240" w:lineRule="auto"/>
        <w:rPr>
          <w:rFonts w:ascii="Times New Roman" w:hAnsi="Times New Roman"/>
          <w:sz w:val="28"/>
          <w:szCs w:val="28"/>
          <w:lang w:val="ro-RO"/>
        </w:rPr>
      </w:pPr>
    </w:p>
    <w:p w14:paraId="40328A3E" w14:textId="77777777" w:rsidR="00D161B4" w:rsidRDefault="00D161B4" w:rsidP="00E36B8D">
      <w:pPr>
        <w:spacing w:line="240" w:lineRule="auto"/>
        <w:rPr>
          <w:rFonts w:ascii="Times New Roman" w:hAnsi="Times New Roman"/>
          <w:sz w:val="28"/>
          <w:szCs w:val="28"/>
          <w:lang w:val="ro-RO"/>
        </w:rPr>
      </w:pPr>
    </w:p>
    <w:p w14:paraId="6DEE3CD8" w14:textId="77777777" w:rsidR="00E36B8D" w:rsidRPr="00793863" w:rsidRDefault="00E36B8D" w:rsidP="00E36B8D">
      <w:pPr>
        <w:spacing w:line="240" w:lineRule="auto"/>
        <w:rPr>
          <w:rFonts w:ascii="Times New Roman" w:hAnsi="Times New Roman"/>
          <w:b/>
          <w:sz w:val="28"/>
        </w:rPr>
      </w:pPr>
      <w:r w:rsidRPr="00793863">
        <w:rPr>
          <w:rFonts w:ascii="Times New Roman" w:hAnsi="Times New Roman"/>
          <w:b/>
          <w:sz w:val="28"/>
          <w:szCs w:val="28"/>
          <w:lang w:val="ro-RO"/>
        </w:rPr>
        <w:t>Programa a fost elaborată:</w:t>
      </w:r>
    </w:p>
    <w:p w14:paraId="67A11FE1" w14:textId="77777777" w:rsidR="00E36B8D" w:rsidRPr="00793863" w:rsidRDefault="00E36B8D" w:rsidP="001A3D31">
      <w:pPr>
        <w:numPr>
          <w:ilvl w:val="0"/>
          <w:numId w:val="1"/>
        </w:numPr>
        <w:spacing w:after="0" w:line="240" w:lineRule="auto"/>
        <w:jc w:val="center"/>
        <w:rPr>
          <w:rFonts w:ascii="Times New Roman" w:hAnsi="Times New Roman"/>
          <w:b/>
          <w:sz w:val="28"/>
        </w:rPr>
      </w:pPr>
      <w:r w:rsidRPr="00793863">
        <w:rPr>
          <w:rFonts w:ascii="Times New Roman" w:hAnsi="Times New Roman"/>
          <w:b/>
          <w:sz w:val="28"/>
        </w:rPr>
        <w:t>Vasile Sturza, conferenţiar universitar</w:t>
      </w:r>
    </w:p>
    <w:p w14:paraId="2B50ECDB" w14:textId="77777777" w:rsidR="00E36B8D" w:rsidRPr="00793863" w:rsidRDefault="00E36B8D" w:rsidP="001A3D31">
      <w:pPr>
        <w:numPr>
          <w:ilvl w:val="0"/>
          <w:numId w:val="1"/>
        </w:numPr>
        <w:spacing w:after="0" w:line="240" w:lineRule="auto"/>
        <w:jc w:val="center"/>
        <w:rPr>
          <w:rFonts w:ascii="Times New Roman" w:hAnsi="Times New Roman"/>
          <w:b/>
          <w:sz w:val="28"/>
        </w:rPr>
      </w:pPr>
      <w:r w:rsidRPr="00793863">
        <w:rPr>
          <w:rFonts w:ascii="Times New Roman" w:hAnsi="Times New Roman"/>
          <w:b/>
          <w:sz w:val="28"/>
        </w:rPr>
        <w:t>Mircea Beţiu, conferenţiar universitar</w:t>
      </w:r>
    </w:p>
    <w:p w14:paraId="5A9B5989" w14:textId="77777777" w:rsidR="00E36B8D" w:rsidRPr="00793863" w:rsidRDefault="00E36B8D" w:rsidP="00E36B8D">
      <w:pPr>
        <w:rPr>
          <w:b/>
        </w:rPr>
      </w:pPr>
    </w:p>
    <w:sectPr w:rsidR="00E36B8D" w:rsidRPr="00793863" w:rsidSect="00D35DE4">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9909E" w14:textId="77777777" w:rsidR="00D7421C" w:rsidRDefault="00D7421C" w:rsidP="0057424E">
      <w:pPr>
        <w:spacing w:after="0" w:line="240" w:lineRule="auto"/>
      </w:pPr>
      <w:r>
        <w:separator/>
      </w:r>
    </w:p>
  </w:endnote>
  <w:endnote w:type="continuationSeparator" w:id="0">
    <w:p w14:paraId="457586E4" w14:textId="77777777" w:rsidR="00D7421C" w:rsidRDefault="00D7421C" w:rsidP="0057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8613"/>
      <w:docPartObj>
        <w:docPartGallery w:val="Page Numbers (Bottom of Page)"/>
        <w:docPartUnique/>
      </w:docPartObj>
    </w:sdtPr>
    <w:sdtEndPr/>
    <w:sdtContent>
      <w:p w14:paraId="7B6F9D87" w14:textId="135BC6EF" w:rsidR="00AA75BB" w:rsidRDefault="00AA75BB">
        <w:pPr>
          <w:pStyle w:val="a8"/>
          <w:jc w:val="center"/>
        </w:pPr>
        <w:r>
          <w:fldChar w:fldCharType="begin"/>
        </w:r>
        <w:r>
          <w:instrText xml:space="preserve"> PAGE   \* MERGEFORMAT </w:instrText>
        </w:r>
        <w:r>
          <w:fldChar w:fldCharType="separate"/>
        </w:r>
        <w:r w:rsidR="00793863">
          <w:rPr>
            <w:noProof/>
          </w:rPr>
          <w:t>15</w:t>
        </w:r>
        <w:r>
          <w:rPr>
            <w:noProof/>
          </w:rPr>
          <w:fldChar w:fldCharType="end"/>
        </w:r>
      </w:p>
    </w:sdtContent>
  </w:sdt>
  <w:p w14:paraId="03FB338A" w14:textId="77777777" w:rsidR="00AA75BB" w:rsidRDefault="00AA75B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39BDF" w14:textId="77777777" w:rsidR="00D7421C" w:rsidRDefault="00D7421C" w:rsidP="0057424E">
      <w:pPr>
        <w:spacing w:after="0" w:line="240" w:lineRule="auto"/>
      </w:pPr>
      <w:r>
        <w:separator/>
      </w:r>
    </w:p>
  </w:footnote>
  <w:footnote w:type="continuationSeparator" w:id="0">
    <w:p w14:paraId="51A752AF" w14:textId="77777777" w:rsidR="00D7421C" w:rsidRDefault="00D7421C" w:rsidP="00574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FB7"/>
    <w:multiLevelType w:val="hybridMultilevel"/>
    <w:tmpl w:val="C9D4555A"/>
    <w:lvl w:ilvl="0" w:tplc="08180001">
      <w:start w:val="1"/>
      <w:numFmt w:val="bullet"/>
      <w:lvlText w:val=""/>
      <w:lvlJc w:val="left"/>
      <w:pPr>
        <w:ind w:left="785" w:hanging="360"/>
      </w:pPr>
      <w:rPr>
        <w:rFonts w:ascii="Symbol" w:hAnsi="Symbol" w:hint="default"/>
      </w:rPr>
    </w:lvl>
    <w:lvl w:ilvl="1" w:tplc="08180003" w:tentative="1">
      <w:start w:val="1"/>
      <w:numFmt w:val="bullet"/>
      <w:lvlText w:val="o"/>
      <w:lvlJc w:val="left"/>
      <w:pPr>
        <w:ind w:left="1505" w:hanging="360"/>
      </w:pPr>
      <w:rPr>
        <w:rFonts w:ascii="Courier New" w:hAnsi="Courier New" w:cs="Courier New" w:hint="default"/>
      </w:rPr>
    </w:lvl>
    <w:lvl w:ilvl="2" w:tplc="08180005" w:tentative="1">
      <w:start w:val="1"/>
      <w:numFmt w:val="bullet"/>
      <w:lvlText w:val=""/>
      <w:lvlJc w:val="left"/>
      <w:pPr>
        <w:ind w:left="2225" w:hanging="360"/>
      </w:pPr>
      <w:rPr>
        <w:rFonts w:ascii="Wingdings" w:hAnsi="Wingdings" w:hint="default"/>
      </w:rPr>
    </w:lvl>
    <w:lvl w:ilvl="3" w:tplc="08180001" w:tentative="1">
      <w:start w:val="1"/>
      <w:numFmt w:val="bullet"/>
      <w:lvlText w:val=""/>
      <w:lvlJc w:val="left"/>
      <w:pPr>
        <w:ind w:left="2945" w:hanging="360"/>
      </w:pPr>
      <w:rPr>
        <w:rFonts w:ascii="Symbol" w:hAnsi="Symbol" w:hint="default"/>
      </w:rPr>
    </w:lvl>
    <w:lvl w:ilvl="4" w:tplc="08180003" w:tentative="1">
      <w:start w:val="1"/>
      <w:numFmt w:val="bullet"/>
      <w:lvlText w:val="o"/>
      <w:lvlJc w:val="left"/>
      <w:pPr>
        <w:ind w:left="3665" w:hanging="360"/>
      </w:pPr>
      <w:rPr>
        <w:rFonts w:ascii="Courier New" w:hAnsi="Courier New" w:cs="Courier New" w:hint="default"/>
      </w:rPr>
    </w:lvl>
    <w:lvl w:ilvl="5" w:tplc="08180005" w:tentative="1">
      <w:start w:val="1"/>
      <w:numFmt w:val="bullet"/>
      <w:lvlText w:val=""/>
      <w:lvlJc w:val="left"/>
      <w:pPr>
        <w:ind w:left="4385" w:hanging="360"/>
      </w:pPr>
      <w:rPr>
        <w:rFonts w:ascii="Wingdings" w:hAnsi="Wingdings" w:hint="default"/>
      </w:rPr>
    </w:lvl>
    <w:lvl w:ilvl="6" w:tplc="08180001" w:tentative="1">
      <w:start w:val="1"/>
      <w:numFmt w:val="bullet"/>
      <w:lvlText w:val=""/>
      <w:lvlJc w:val="left"/>
      <w:pPr>
        <w:ind w:left="5105" w:hanging="360"/>
      </w:pPr>
      <w:rPr>
        <w:rFonts w:ascii="Symbol" w:hAnsi="Symbol" w:hint="default"/>
      </w:rPr>
    </w:lvl>
    <w:lvl w:ilvl="7" w:tplc="08180003" w:tentative="1">
      <w:start w:val="1"/>
      <w:numFmt w:val="bullet"/>
      <w:lvlText w:val="o"/>
      <w:lvlJc w:val="left"/>
      <w:pPr>
        <w:ind w:left="5825" w:hanging="360"/>
      </w:pPr>
      <w:rPr>
        <w:rFonts w:ascii="Courier New" w:hAnsi="Courier New" w:cs="Courier New" w:hint="default"/>
      </w:rPr>
    </w:lvl>
    <w:lvl w:ilvl="8" w:tplc="08180005" w:tentative="1">
      <w:start w:val="1"/>
      <w:numFmt w:val="bullet"/>
      <w:lvlText w:val=""/>
      <w:lvlJc w:val="left"/>
      <w:pPr>
        <w:ind w:left="6545" w:hanging="360"/>
      </w:pPr>
      <w:rPr>
        <w:rFonts w:ascii="Wingdings" w:hAnsi="Wingdings" w:hint="default"/>
      </w:rPr>
    </w:lvl>
  </w:abstractNum>
  <w:abstractNum w:abstractNumId="1" w15:restartNumberingAfterBreak="0">
    <w:nsid w:val="070D377B"/>
    <w:multiLevelType w:val="hybridMultilevel"/>
    <w:tmpl w:val="5EFC6D8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7BF501A"/>
    <w:multiLevelType w:val="hybridMultilevel"/>
    <w:tmpl w:val="5A947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57E0B"/>
    <w:multiLevelType w:val="hybridMultilevel"/>
    <w:tmpl w:val="76262EA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8FC5A1C"/>
    <w:multiLevelType w:val="hybridMultilevel"/>
    <w:tmpl w:val="F0F0BF02"/>
    <w:lvl w:ilvl="0" w:tplc="5F4AF7C2">
      <w:start w:val="1"/>
      <w:numFmt w:val="bullet"/>
      <w:lvlText w:val="-"/>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F8D59EF"/>
    <w:multiLevelType w:val="hybridMultilevel"/>
    <w:tmpl w:val="C8481FA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14384C9F"/>
    <w:multiLevelType w:val="hybridMultilevel"/>
    <w:tmpl w:val="654A2F7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146D54C3"/>
    <w:multiLevelType w:val="hybridMultilevel"/>
    <w:tmpl w:val="F3E8CB4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EC2"/>
    <w:multiLevelType w:val="hybridMultilevel"/>
    <w:tmpl w:val="4480414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958069E"/>
    <w:multiLevelType w:val="hybridMultilevel"/>
    <w:tmpl w:val="29D6446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1ECD66F2"/>
    <w:multiLevelType w:val="hybridMultilevel"/>
    <w:tmpl w:val="3C4EE466"/>
    <w:lvl w:ilvl="0" w:tplc="08180001">
      <w:start w:val="1"/>
      <w:numFmt w:val="bullet"/>
      <w:lvlText w:val=""/>
      <w:lvlJc w:val="left"/>
      <w:pPr>
        <w:ind w:left="785" w:hanging="360"/>
      </w:pPr>
      <w:rPr>
        <w:rFonts w:ascii="Symbol" w:hAnsi="Symbol" w:hint="default"/>
      </w:rPr>
    </w:lvl>
    <w:lvl w:ilvl="1" w:tplc="08180003" w:tentative="1">
      <w:start w:val="1"/>
      <w:numFmt w:val="bullet"/>
      <w:lvlText w:val="o"/>
      <w:lvlJc w:val="left"/>
      <w:pPr>
        <w:ind w:left="1505" w:hanging="360"/>
      </w:pPr>
      <w:rPr>
        <w:rFonts w:ascii="Courier New" w:hAnsi="Courier New" w:cs="Courier New" w:hint="default"/>
      </w:rPr>
    </w:lvl>
    <w:lvl w:ilvl="2" w:tplc="08180005" w:tentative="1">
      <w:start w:val="1"/>
      <w:numFmt w:val="bullet"/>
      <w:lvlText w:val=""/>
      <w:lvlJc w:val="left"/>
      <w:pPr>
        <w:ind w:left="2225" w:hanging="360"/>
      </w:pPr>
      <w:rPr>
        <w:rFonts w:ascii="Wingdings" w:hAnsi="Wingdings" w:hint="default"/>
      </w:rPr>
    </w:lvl>
    <w:lvl w:ilvl="3" w:tplc="08180001" w:tentative="1">
      <w:start w:val="1"/>
      <w:numFmt w:val="bullet"/>
      <w:lvlText w:val=""/>
      <w:lvlJc w:val="left"/>
      <w:pPr>
        <w:ind w:left="2945" w:hanging="360"/>
      </w:pPr>
      <w:rPr>
        <w:rFonts w:ascii="Symbol" w:hAnsi="Symbol" w:hint="default"/>
      </w:rPr>
    </w:lvl>
    <w:lvl w:ilvl="4" w:tplc="08180003" w:tentative="1">
      <w:start w:val="1"/>
      <w:numFmt w:val="bullet"/>
      <w:lvlText w:val="o"/>
      <w:lvlJc w:val="left"/>
      <w:pPr>
        <w:ind w:left="3665" w:hanging="360"/>
      </w:pPr>
      <w:rPr>
        <w:rFonts w:ascii="Courier New" w:hAnsi="Courier New" w:cs="Courier New" w:hint="default"/>
      </w:rPr>
    </w:lvl>
    <w:lvl w:ilvl="5" w:tplc="08180005" w:tentative="1">
      <w:start w:val="1"/>
      <w:numFmt w:val="bullet"/>
      <w:lvlText w:val=""/>
      <w:lvlJc w:val="left"/>
      <w:pPr>
        <w:ind w:left="4385" w:hanging="360"/>
      </w:pPr>
      <w:rPr>
        <w:rFonts w:ascii="Wingdings" w:hAnsi="Wingdings" w:hint="default"/>
      </w:rPr>
    </w:lvl>
    <w:lvl w:ilvl="6" w:tplc="08180001" w:tentative="1">
      <w:start w:val="1"/>
      <w:numFmt w:val="bullet"/>
      <w:lvlText w:val=""/>
      <w:lvlJc w:val="left"/>
      <w:pPr>
        <w:ind w:left="5105" w:hanging="360"/>
      </w:pPr>
      <w:rPr>
        <w:rFonts w:ascii="Symbol" w:hAnsi="Symbol" w:hint="default"/>
      </w:rPr>
    </w:lvl>
    <w:lvl w:ilvl="7" w:tplc="08180003" w:tentative="1">
      <w:start w:val="1"/>
      <w:numFmt w:val="bullet"/>
      <w:lvlText w:val="o"/>
      <w:lvlJc w:val="left"/>
      <w:pPr>
        <w:ind w:left="5825" w:hanging="360"/>
      </w:pPr>
      <w:rPr>
        <w:rFonts w:ascii="Courier New" w:hAnsi="Courier New" w:cs="Courier New" w:hint="default"/>
      </w:rPr>
    </w:lvl>
    <w:lvl w:ilvl="8" w:tplc="08180005" w:tentative="1">
      <w:start w:val="1"/>
      <w:numFmt w:val="bullet"/>
      <w:lvlText w:val=""/>
      <w:lvlJc w:val="left"/>
      <w:pPr>
        <w:ind w:left="6545" w:hanging="360"/>
      </w:pPr>
      <w:rPr>
        <w:rFonts w:ascii="Wingdings" w:hAnsi="Wingdings" w:hint="default"/>
      </w:rPr>
    </w:lvl>
  </w:abstractNum>
  <w:abstractNum w:abstractNumId="13" w15:restartNumberingAfterBreak="0">
    <w:nsid w:val="21A6046B"/>
    <w:multiLevelType w:val="hybridMultilevel"/>
    <w:tmpl w:val="6838C01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5" w15:restartNumberingAfterBreak="0">
    <w:nsid w:val="26ED064A"/>
    <w:multiLevelType w:val="hybridMultilevel"/>
    <w:tmpl w:val="78C0BA3C"/>
    <w:lvl w:ilvl="0" w:tplc="00B0D744">
      <w:start w:val="24"/>
      <w:numFmt w:val="decimal"/>
      <w:lvlText w:val="%1."/>
      <w:lvlJc w:val="left"/>
      <w:pPr>
        <w:ind w:left="375" w:hanging="375"/>
      </w:pPr>
      <w:rPr>
        <w:rFonts w:hint="default"/>
        <w:b/>
        <w:bCs/>
      </w:rPr>
    </w:lvl>
    <w:lvl w:ilvl="1" w:tplc="08180019" w:tentative="1">
      <w:start w:val="1"/>
      <w:numFmt w:val="lowerLetter"/>
      <w:lvlText w:val="%2."/>
      <w:lvlJc w:val="left"/>
      <w:pPr>
        <w:ind w:left="1222" w:hanging="360"/>
      </w:pPr>
    </w:lvl>
    <w:lvl w:ilvl="2" w:tplc="0818001B" w:tentative="1">
      <w:start w:val="1"/>
      <w:numFmt w:val="lowerRoman"/>
      <w:lvlText w:val="%3."/>
      <w:lvlJc w:val="right"/>
      <w:pPr>
        <w:ind w:left="1942" w:hanging="180"/>
      </w:pPr>
    </w:lvl>
    <w:lvl w:ilvl="3" w:tplc="0818000F" w:tentative="1">
      <w:start w:val="1"/>
      <w:numFmt w:val="decimal"/>
      <w:lvlText w:val="%4."/>
      <w:lvlJc w:val="left"/>
      <w:pPr>
        <w:ind w:left="2662" w:hanging="360"/>
      </w:pPr>
    </w:lvl>
    <w:lvl w:ilvl="4" w:tplc="08180019" w:tentative="1">
      <w:start w:val="1"/>
      <w:numFmt w:val="lowerLetter"/>
      <w:lvlText w:val="%5."/>
      <w:lvlJc w:val="left"/>
      <w:pPr>
        <w:ind w:left="3382" w:hanging="360"/>
      </w:pPr>
    </w:lvl>
    <w:lvl w:ilvl="5" w:tplc="0818001B" w:tentative="1">
      <w:start w:val="1"/>
      <w:numFmt w:val="lowerRoman"/>
      <w:lvlText w:val="%6."/>
      <w:lvlJc w:val="right"/>
      <w:pPr>
        <w:ind w:left="4102" w:hanging="180"/>
      </w:pPr>
    </w:lvl>
    <w:lvl w:ilvl="6" w:tplc="0818000F" w:tentative="1">
      <w:start w:val="1"/>
      <w:numFmt w:val="decimal"/>
      <w:lvlText w:val="%7."/>
      <w:lvlJc w:val="left"/>
      <w:pPr>
        <w:ind w:left="4822" w:hanging="360"/>
      </w:pPr>
    </w:lvl>
    <w:lvl w:ilvl="7" w:tplc="08180019" w:tentative="1">
      <w:start w:val="1"/>
      <w:numFmt w:val="lowerLetter"/>
      <w:lvlText w:val="%8."/>
      <w:lvlJc w:val="left"/>
      <w:pPr>
        <w:ind w:left="5542" w:hanging="360"/>
      </w:pPr>
    </w:lvl>
    <w:lvl w:ilvl="8" w:tplc="0818001B" w:tentative="1">
      <w:start w:val="1"/>
      <w:numFmt w:val="lowerRoman"/>
      <w:lvlText w:val="%9."/>
      <w:lvlJc w:val="right"/>
      <w:pPr>
        <w:ind w:left="6262" w:hanging="180"/>
      </w:pPr>
    </w:lvl>
  </w:abstractNum>
  <w:abstractNum w:abstractNumId="16" w15:restartNumberingAfterBreak="0">
    <w:nsid w:val="2749500F"/>
    <w:multiLevelType w:val="hybridMultilevel"/>
    <w:tmpl w:val="1A101C7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2931779D"/>
    <w:multiLevelType w:val="hybridMultilevel"/>
    <w:tmpl w:val="374837EE"/>
    <w:lvl w:ilvl="0" w:tplc="5F4AF7C2">
      <w:start w:val="1"/>
      <w:numFmt w:val="bullet"/>
      <w:lvlText w:val="-"/>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30204C4"/>
    <w:multiLevelType w:val="hybridMultilevel"/>
    <w:tmpl w:val="4448DDB6"/>
    <w:lvl w:ilvl="0" w:tplc="09C89576">
      <w:start w:val="1"/>
      <w:numFmt w:val="upp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33F4238"/>
    <w:multiLevelType w:val="hybridMultilevel"/>
    <w:tmpl w:val="3D6E26B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36755F11"/>
    <w:multiLevelType w:val="hybridMultilevel"/>
    <w:tmpl w:val="AB2C57E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370914FC"/>
    <w:multiLevelType w:val="hybridMultilevel"/>
    <w:tmpl w:val="8B52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3708BE"/>
    <w:multiLevelType w:val="hybridMultilevel"/>
    <w:tmpl w:val="080E747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3B043A25"/>
    <w:multiLevelType w:val="hybridMultilevel"/>
    <w:tmpl w:val="B43CF65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3E6B4AC7"/>
    <w:multiLevelType w:val="hybridMultilevel"/>
    <w:tmpl w:val="179E686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3E8B22A1"/>
    <w:multiLevelType w:val="hybridMultilevel"/>
    <w:tmpl w:val="8A0A425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44790BC8"/>
    <w:multiLevelType w:val="hybridMultilevel"/>
    <w:tmpl w:val="5338F04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45201696"/>
    <w:multiLevelType w:val="hybridMultilevel"/>
    <w:tmpl w:val="5056639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48E70CE5"/>
    <w:multiLevelType w:val="multilevel"/>
    <w:tmpl w:val="424E240A"/>
    <w:styleLink w:val="CurrentList1"/>
    <w:lvl w:ilvl="0">
      <w:start w:val="1"/>
      <w:numFmt w:val="decimal"/>
      <w:lvlText w:val="%1."/>
      <w:lvlJc w:val="left"/>
      <w:pPr>
        <w:tabs>
          <w:tab w:val="num" w:pos="360"/>
        </w:tabs>
        <w:ind w:left="360" w:hanging="360"/>
      </w:pPr>
      <w:rPr>
        <w:rFonts w:hint="default"/>
      </w:rPr>
    </w:lvl>
    <w:lvl w:ilvl="1">
      <w:start w:val="1"/>
      <w:numFmt w:val="upp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1011B3"/>
    <w:multiLevelType w:val="hybridMultilevel"/>
    <w:tmpl w:val="557CD98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55A73A1B"/>
    <w:multiLevelType w:val="hybridMultilevel"/>
    <w:tmpl w:val="A8B2236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574653D5"/>
    <w:multiLevelType w:val="hybridMultilevel"/>
    <w:tmpl w:val="F956DD68"/>
    <w:lvl w:ilvl="0" w:tplc="659CA5B6">
      <w:start w:val="1"/>
      <w:numFmt w:val="decimal"/>
      <w:pStyle w:val="2"/>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5AC91F31"/>
    <w:multiLevelType w:val="singleLevel"/>
    <w:tmpl w:val="0C09000F"/>
    <w:lvl w:ilvl="0">
      <w:start w:val="1"/>
      <w:numFmt w:val="decimal"/>
      <w:lvlText w:val="%1."/>
      <w:lvlJc w:val="left"/>
      <w:pPr>
        <w:tabs>
          <w:tab w:val="num" w:pos="360"/>
        </w:tabs>
        <w:ind w:left="360" w:hanging="360"/>
      </w:pPr>
      <w:rPr>
        <w:rFonts w:hint="default"/>
      </w:rPr>
    </w:lvl>
  </w:abstractNum>
  <w:abstractNum w:abstractNumId="37" w15:restartNumberingAfterBreak="0">
    <w:nsid w:val="5F700775"/>
    <w:multiLevelType w:val="hybridMultilevel"/>
    <w:tmpl w:val="AC82AB2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63BE4BDB"/>
    <w:multiLevelType w:val="hybridMultilevel"/>
    <w:tmpl w:val="AFD637E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644D1D63"/>
    <w:multiLevelType w:val="hybridMultilevel"/>
    <w:tmpl w:val="274CEE74"/>
    <w:lvl w:ilvl="0" w:tplc="08180001">
      <w:start w:val="1"/>
      <w:numFmt w:val="bullet"/>
      <w:lvlText w:val=""/>
      <w:lvlJc w:val="left"/>
      <w:pPr>
        <w:ind w:left="785" w:hanging="360"/>
      </w:pPr>
      <w:rPr>
        <w:rFonts w:ascii="Symbol" w:hAnsi="Symbol" w:hint="default"/>
      </w:rPr>
    </w:lvl>
    <w:lvl w:ilvl="1" w:tplc="08180003" w:tentative="1">
      <w:start w:val="1"/>
      <w:numFmt w:val="bullet"/>
      <w:lvlText w:val="o"/>
      <w:lvlJc w:val="left"/>
      <w:pPr>
        <w:ind w:left="1505" w:hanging="360"/>
      </w:pPr>
      <w:rPr>
        <w:rFonts w:ascii="Courier New" w:hAnsi="Courier New" w:cs="Courier New" w:hint="default"/>
      </w:rPr>
    </w:lvl>
    <w:lvl w:ilvl="2" w:tplc="08180005" w:tentative="1">
      <w:start w:val="1"/>
      <w:numFmt w:val="bullet"/>
      <w:lvlText w:val=""/>
      <w:lvlJc w:val="left"/>
      <w:pPr>
        <w:ind w:left="2225" w:hanging="360"/>
      </w:pPr>
      <w:rPr>
        <w:rFonts w:ascii="Wingdings" w:hAnsi="Wingdings" w:hint="default"/>
      </w:rPr>
    </w:lvl>
    <w:lvl w:ilvl="3" w:tplc="08180001" w:tentative="1">
      <w:start w:val="1"/>
      <w:numFmt w:val="bullet"/>
      <w:lvlText w:val=""/>
      <w:lvlJc w:val="left"/>
      <w:pPr>
        <w:ind w:left="2945" w:hanging="360"/>
      </w:pPr>
      <w:rPr>
        <w:rFonts w:ascii="Symbol" w:hAnsi="Symbol" w:hint="default"/>
      </w:rPr>
    </w:lvl>
    <w:lvl w:ilvl="4" w:tplc="08180003" w:tentative="1">
      <w:start w:val="1"/>
      <w:numFmt w:val="bullet"/>
      <w:lvlText w:val="o"/>
      <w:lvlJc w:val="left"/>
      <w:pPr>
        <w:ind w:left="3665" w:hanging="360"/>
      </w:pPr>
      <w:rPr>
        <w:rFonts w:ascii="Courier New" w:hAnsi="Courier New" w:cs="Courier New" w:hint="default"/>
      </w:rPr>
    </w:lvl>
    <w:lvl w:ilvl="5" w:tplc="08180005" w:tentative="1">
      <w:start w:val="1"/>
      <w:numFmt w:val="bullet"/>
      <w:lvlText w:val=""/>
      <w:lvlJc w:val="left"/>
      <w:pPr>
        <w:ind w:left="4385" w:hanging="360"/>
      </w:pPr>
      <w:rPr>
        <w:rFonts w:ascii="Wingdings" w:hAnsi="Wingdings" w:hint="default"/>
      </w:rPr>
    </w:lvl>
    <w:lvl w:ilvl="6" w:tplc="08180001" w:tentative="1">
      <w:start w:val="1"/>
      <w:numFmt w:val="bullet"/>
      <w:lvlText w:val=""/>
      <w:lvlJc w:val="left"/>
      <w:pPr>
        <w:ind w:left="5105" w:hanging="360"/>
      </w:pPr>
      <w:rPr>
        <w:rFonts w:ascii="Symbol" w:hAnsi="Symbol" w:hint="default"/>
      </w:rPr>
    </w:lvl>
    <w:lvl w:ilvl="7" w:tplc="08180003" w:tentative="1">
      <w:start w:val="1"/>
      <w:numFmt w:val="bullet"/>
      <w:lvlText w:val="o"/>
      <w:lvlJc w:val="left"/>
      <w:pPr>
        <w:ind w:left="5825" w:hanging="360"/>
      </w:pPr>
      <w:rPr>
        <w:rFonts w:ascii="Courier New" w:hAnsi="Courier New" w:cs="Courier New" w:hint="default"/>
      </w:rPr>
    </w:lvl>
    <w:lvl w:ilvl="8" w:tplc="08180005" w:tentative="1">
      <w:start w:val="1"/>
      <w:numFmt w:val="bullet"/>
      <w:lvlText w:val=""/>
      <w:lvlJc w:val="left"/>
      <w:pPr>
        <w:ind w:left="6545" w:hanging="360"/>
      </w:pPr>
      <w:rPr>
        <w:rFonts w:ascii="Wingdings" w:hAnsi="Wingdings" w:hint="default"/>
      </w:rPr>
    </w:lvl>
  </w:abstractNum>
  <w:abstractNum w:abstractNumId="40" w15:restartNumberingAfterBreak="0">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41" w15:restartNumberingAfterBreak="0">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43" w15:restartNumberingAfterBreak="0">
    <w:nsid w:val="6DB9325F"/>
    <w:multiLevelType w:val="hybridMultilevel"/>
    <w:tmpl w:val="4BAC70F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4" w15:restartNumberingAfterBreak="0">
    <w:nsid w:val="6FA72687"/>
    <w:multiLevelType w:val="hybridMultilevel"/>
    <w:tmpl w:val="6EEA5F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5" w15:restartNumberingAfterBreak="0">
    <w:nsid w:val="70554967"/>
    <w:multiLevelType w:val="hybridMultilevel"/>
    <w:tmpl w:val="785CDFF0"/>
    <w:lvl w:ilvl="0" w:tplc="08180001">
      <w:start w:val="1"/>
      <w:numFmt w:val="bullet"/>
      <w:lvlText w:val=""/>
      <w:lvlJc w:val="left"/>
      <w:pPr>
        <w:ind w:left="785" w:hanging="360"/>
      </w:pPr>
      <w:rPr>
        <w:rFonts w:ascii="Symbol" w:hAnsi="Symbol" w:hint="default"/>
      </w:rPr>
    </w:lvl>
    <w:lvl w:ilvl="1" w:tplc="08180003" w:tentative="1">
      <w:start w:val="1"/>
      <w:numFmt w:val="bullet"/>
      <w:lvlText w:val="o"/>
      <w:lvlJc w:val="left"/>
      <w:pPr>
        <w:ind w:left="1505" w:hanging="360"/>
      </w:pPr>
      <w:rPr>
        <w:rFonts w:ascii="Courier New" w:hAnsi="Courier New" w:cs="Courier New" w:hint="default"/>
      </w:rPr>
    </w:lvl>
    <w:lvl w:ilvl="2" w:tplc="08180005" w:tentative="1">
      <w:start w:val="1"/>
      <w:numFmt w:val="bullet"/>
      <w:lvlText w:val=""/>
      <w:lvlJc w:val="left"/>
      <w:pPr>
        <w:ind w:left="2225" w:hanging="360"/>
      </w:pPr>
      <w:rPr>
        <w:rFonts w:ascii="Wingdings" w:hAnsi="Wingdings" w:hint="default"/>
      </w:rPr>
    </w:lvl>
    <w:lvl w:ilvl="3" w:tplc="08180001" w:tentative="1">
      <w:start w:val="1"/>
      <w:numFmt w:val="bullet"/>
      <w:lvlText w:val=""/>
      <w:lvlJc w:val="left"/>
      <w:pPr>
        <w:ind w:left="2945" w:hanging="360"/>
      </w:pPr>
      <w:rPr>
        <w:rFonts w:ascii="Symbol" w:hAnsi="Symbol" w:hint="default"/>
      </w:rPr>
    </w:lvl>
    <w:lvl w:ilvl="4" w:tplc="08180003" w:tentative="1">
      <w:start w:val="1"/>
      <w:numFmt w:val="bullet"/>
      <w:lvlText w:val="o"/>
      <w:lvlJc w:val="left"/>
      <w:pPr>
        <w:ind w:left="3665" w:hanging="360"/>
      </w:pPr>
      <w:rPr>
        <w:rFonts w:ascii="Courier New" w:hAnsi="Courier New" w:cs="Courier New" w:hint="default"/>
      </w:rPr>
    </w:lvl>
    <w:lvl w:ilvl="5" w:tplc="08180005" w:tentative="1">
      <w:start w:val="1"/>
      <w:numFmt w:val="bullet"/>
      <w:lvlText w:val=""/>
      <w:lvlJc w:val="left"/>
      <w:pPr>
        <w:ind w:left="4385" w:hanging="360"/>
      </w:pPr>
      <w:rPr>
        <w:rFonts w:ascii="Wingdings" w:hAnsi="Wingdings" w:hint="default"/>
      </w:rPr>
    </w:lvl>
    <w:lvl w:ilvl="6" w:tplc="08180001" w:tentative="1">
      <w:start w:val="1"/>
      <w:numFmt w:val="bullet"/>
      <w:lvlText w:val=""/>
      <w:lvlJc w:val="left"/>
      <w:pPr>
        <w:ind w:left="5105" w:hanging="360"/>
      </w:pPr>
      <w:rPr>
        <w:rFonts w:ascii="Symbol" w:hAnsi="Symbol" w:hint="default"/>
      </w:rPr>
    </w:lvl>
    <w:lvl w:ilvl="7" w:tplc="08180003" w:tentative="1">
      <w:start w:val="1"/>
      <w:numFmt w:val="bullet"/>
      <w:lvlText w:val="o"/>
      <w:lvlJc w:val="left"/>
      <w:pPr>
        <w:ind w:left="5825" w:hanging="360"/>
      </w:pPr>
      <w:rPr>
        <w:rFonts w:ascii="Courier New" w:hAnsi="Courier New" w:cs="Courier New" w:hint="default"/>
      </w:rPr>
    </w:lvl>
    <w:lvl w:ilvl="8" w:tplc="08180005" w:tentative="1">
      <w:start w:val="1"/>
      <w:numFmt w:val="bullet"/>
      <w:lvlText w:val=""/>
      <w:lvlJc w:val="left"/>
      <w:pPr>
        <w:ind w:left="6545" w:hanging="360"/>
      </w:pPr>
      <w:rPr>
        <w:rFonts w:ascii="Wingdings" w:hAnsi="Wingdings" w:hint="default"/>
      </w:rPr>
    </w:lvl>
  </w:abstractNum>
  <w:abstractNum w:abstractNumId="46" w15:restartNumberingAfterBreak="0">
    <w:nsid w:val="72E51A9D"/>
    <w:multiLevelType w:val="hybridMultilevel"/>
    <w:tmpl w:val="3CEA33B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7" w15:restartNumberingAfterBreak="0">
    <w:nsid w:val="763118FF"/>
    <w:multiLevelType w:val="hybridMultilevel"/>
    <w:tmpl w:val="3B34B7B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8" w15:restartNumberingAfterBreak="0">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FF072DC"/>
    <w:multiLevelType w:val="hybridMultilevel"/>
    <w:tmpl w:val="8FD68874"/>
    <w:lvl w:ilvl="0" w:tplc="0419000F">
      <w:start w:val="1"/>
      <w:numFmt w:val="decimal"/>
      <w:lvlText w:val="%1."/>
      <w:lvlJc w:val="left"/>
      <w:pPr>
        <w:ind w:left="360" w:hanging="360"/>
      </w:pPr>
      <w:rPr>
        <w:b/>
        <w:color w:val="auto"/>
        <w:lang w:val="ro-RO"/>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num w:numId="1">
    <w:abstractNumId w:val="4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num>
  <w:num w:numId="4">
    <w:abstractNumId w:val="41"/>
  </w:num>
  <w:num w:numId="5">
    <w:abstractNumId w:val="31"/>
  </w:num>
  <w:num w:numId="6">
    <w:abstractNumId w:val="42"/>
  </w:num>
  <w:num w:numId="7">
    <w:abstractNumId w:val="14"/>
  </w:num>
  <w:num w:numId="8">
    <w:abstractNumId w:val="48"/>
  </w:num>
  <w:num w:numId="9">
    <w:abstractNumId w:val="5"/>
  </w:num>
  <w:num w:numId="10">
    <w:abstractNumId w:val="49"/>
  </w:num>
  <w:num w:numId="11">
    <w:abstractNumId w:val="3"/>
  </w:num>
  <w:num w:numId="12">
    <w:abstractNumId w:val="11"/>
  </w:num>
  <w:num w:numId="13">
    <w:abstractNumId w:val="4"/>
  </w:num>
  <w:num w:numId="14">
    <w:abstractNumId w:val="17"/>
  </w:num>
  <w:num w:numId="15">
    <w:abstractNumId w:val="44"/>
  </w:num>
  <w:num w:numId="16">
    <w:abstractNumId w:val="8"/>
  </w:num>
  <w:num w:numId="17">
    <w:abstractNumId w:val="13"/>
  </w:num>
  <w:num w:numId="18">
    <w:abstractNumId w:val="37"/>
  </w:num>
  <w:num w:numId="19">
    <w:abstractNumId w:val="20"/>
  </w:num>
  <w:num w:numId="20">
    <w:abstractNumId w:val="1"/>
  </w:num>
  <w:num w:numId="21">
    <w:abstractNumId w:val="23"/>
  </w:num>
  <w:num w:numId="22">
    <w:abstractNumId w:val="10"/>
  </w:num>
  <w:num w:numId="23">
    <w:abstractNumId w:val="43"/>
  </w:num>
  <w:num w:numId="24">
    <w:abstractNumId w:val="26"/>
  </w:num>
  <w:num w:numId="25">
    <w:abstractNumId w:val="38"/>
  </w:num>
  <w:num w:numId="26">
    <w:abstractNumId w:val="29"/>
  </w:num>
  <w:num w:numId="27">
    <w:abstractNumId w:val="19"/>
  </w:num>
  <w:num w:numId="28">
    <w:abstractNumId w:val="30"/>
  </w:num>
  <w:num w:numId="29">
    <w:abstractNumId w:val="46"/>
  </w:num>
  <w:num w:numId="30">
    <w:abstractNumId w:val="47"/>
  </w:num>
  <w:num w:numId="31">
    <w:abstractNumId w:val="16"/>
  </w:num>
  <w:num w:numId="32">
    <w:abstractNumId w:val="7"/>
  </w:num>
  <w:num w:numId="33">
    <w:abstractNumId w:val="25"/>
  </w:num>
  <w:num w:numId="34">
    <w:abstractNumId w:val="28"/>
  </w:num>
  <w:num w:numId="35">
    <w:abstractNumId w:val="34"/>
  </w:num>
  <w:num w:numId="36">
    <w:abstractNumId w:val="22"/>
  </w:num>
  <w:num w:numId="37">
    <w:abstractNumId w:val="27"/>
  </w:num>
  <w:num w:numId="38">
    <w:abstractNumId w:val="0"/>
  </w:num>
  <w:num w:numId="39">
    <w:abstractNumId w:val="6"/>
  </w:num>
  <w:num w:numId="40">
    <w:abstractNumId w:val="24"/>
  </w:num>
  <w:num w:numId="41">
    <w:abstractNumId w:val="33"/>
  </w:num>
  <w:num w:numId="42">
    <w:abstractNumId w:val="32"/>
  </w:num>
  <w:num w:numId="43">
    <w:abstractNumId w:val="15"/>
  </w:num>
  <w:num w:numId="44">
    <w:abstractNumId w:val="18"/>
  </w:num>
  <w:num w:numId="45">
    <w:abstractNumId w:val="45"/>
  </w:num>
  <w:num w:numId="46">
    <w:abstractNumId w:val="12"/>
  </w:num>
  <w:num w:numId="47">
    <w:abstractNumId w:val="39"/>
  </w:num>
  <w:num w:numId="48">
    <w:abstractNumId w:val="35"/>
  </w:num>
  <w:num w:numId="49">
    <w:abstractNumId w:val="21"/>
  </w:num>
  <w:num w:numId="50">
    <w:abstractNumId w:val="9"/>
  </w:num>
  <w:num w:numId="51">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3024"/>
    <w:rsid w:val="00000A11"/>
    <w:rsid w:val="00002D49"/>
    <w:rsid w:val="000038EE"/>
    <w:rsid w:val="00004852"/>
    <w:rsid w:val="000102B6"/>
    <w:rsid w:val="00010E29"/>
    <w:rsid w:val="00011C65"/>
    <w:rsid w:val="00023289"/>
    <w:rsid w:val="000265B1"/>
    <w:rsid w:val="000359A1"/>
    <w:rsid w:val="0004147E"/>
    <w:rsid w:val="0004536A"/>
    <w:rsid w:val="00051D82"/>
    <w:rsid w:val="00053DE1"/>
    <w:rsid w:val="00066CFF"/>
    <w:rsid w:val="0006717C"/>
    <w:rsid w:val="000673C7"/>
    <w:rsid w:val="00072044"/>
    <w:rsid w:val="00077B76"/>
    <w:rsid w:val="00081795"/>
    <w:rsid w:val="0008495E"/>
    <w:rsid w:val="000A15C0"/>
    <w:rsid w:val="000A37DC"/>
    <w:rsid w:val="000A5BDC"/>
    <w:rsid w:val="000B535B"/>
    <w:rsid w:val="000C3A7D"/>
    <w:rsid w:val="000D2D75"/>
    <w:rsid w:val="000D6229"/>
    <w:rsid w:val="000D709C"/>
    <w:rsid w:val="000F02FF"/>
    <w:rsid w:val="0010701E"/>
    <w:rsid w:val="001150EE"/>
    <w:rsid w:val="00126CCF"/>
    <w:rsid w:val="001443C3"/>
    <w:rsid w:val="00145E89"/>
    <w:rsid w:val="001513BB"/>
    <w:rsid w:val="001514FE"/>
    <w:rsid w:val="00152A84"/>
    <w:rsid w:val="00152B4F"/>
    <w:rsid w:val="0015348A"/>
    <w:rsid w:val="0015526C"/>
    <w:rsid w:val="001572FF"/>
    <w:rsid w:val="001630C7"/>
    <w:rsid w:val="00166F0A"/>
    <w:rsid w:val="001671C9"/>
    <w:rsid w:val="00177AE2"/>
    <w:rsid w:val="00180596"/>
    <w:rsid w:val="001855E9"/>
    <w:rsid w:val="00191A7C"/>
    <w:rsid w:val="00191D29"/>
    <w:rsid w:val="001970C8"/>
    <w:rsid w:val="001A2AF9"/>
    <w:rsid w:val="001A3D31"/>
    <w:rsid w:val="001A58ED"/>
    <w:rsid w:val="001B4141"/>
    <w:rsid w:val="001C238F"/>
    <w:rsid w:val="001C330F"/>
    <w:rsid w:val="001C6930"/>
    <w:rsid w:val="001D1F7E"/>
    <w:rsid w:val="001D2EB5"/>
    <w:rsid w:val="001E0219"/>
    <w:rsid w:val="001E1930"/>
    <w:rsid w:val="001E353E"/>
    <w:rsid w:val="001E458B"/>
    <w:rsid w:val="001E4836"/>
    <w:rsid w:val="001E6502"/>
    <w:rsid w:val="001F1ED5"/>
    <w:rsid w:val="001F3BBA"/>
    <w:rsid w:val="001F487E"/>
    <w:rsid w:val="00204BE9"/>
    <w:rsid w:val="00205F5E"/>
    <w:rsid w:val="00207ECE"/>
    <w:rsid w:val="00216CCA"/>
    <w:rsid w:val="00216E26"/>
    <w:rsid w:val="00222706"/>
    <w:rsid w:val="00235DF0"/>
    <w:rsid w:val="0023624F"/>
    <w:rsid w:val="00237F58"/>
    <w:rsid w:val="002449C0"/>
    <w:rsid w:val="0025229A"/>
    <w:rsid w:val="0026294F"/>
    <w:rsid w:val="00266D22"/>
    <w:rsid w:val="00267832"/>
    <w:rsid w:val="00273BF7"/>
    <w:rsid w:val="00273E02"/>
    <w:rsid w:val="00280CF5"/>
    <w:rsid w:val="002839CF"/>
    <w:rsid w:val="0029209A"/>
    <w:rsid w:val="002924EB"/>
    <w:rsid w:val="002A1788"/>
    <w:rsid w:val="002A1B05"/>
    <w:rsid w:val="002A4BA5"/>
    <w:rsid w:val="002B3DAB"/>
    <w:rsid w:val="002B417B"/>
    <w:rsid w:val="002B48F8"/>
    <w:rsid w:val="002C0DB3"/>
    <w:rsid w:val="002C32D4"/>
    <w:rsid w:val="002C7D29"/>
    <w:rsid w:val="002D2C58"/>
    <w:rsid w:val="002D4746"/>
    <w:rsid w:val="002F1A75"/>
    <w:rsid w:val="002F37CE"/>
    <w:rsid w:val="00307DA5"/>
    <w:rsid w:val="00313CFC"/>
    <w:rsid w:val="00320703"/>
    <w:rsid w:val="0032318E"/>
    <w:rsid w:val="003247BF"/>
    <w:rsid w:val="0033193B"/>
    <w:rsid w:val="003338E4"/>
    <w:rsid w:val="00333F34"/>
    <w:rsid w:val="00337F74"/>
    <w:rsid w:val="00342E17"/>
    <w:rsid w:val="0034479E"/>
    <w:rsid w:val="0035089E"/>
    <w:rsid w:val="00353283"/>
    <w:rsid w:val="0036019C"/>
    <w:rsid w:val="00370AB7"/>
    <w:rsid w:val="00374702"/>
    <w:rsid w:val="00375F01"/>
    <w:rsid w:val="00376A65"/>
    <w:rsid w:val="00381853"/>
    <w:rsid w:val="00381CA7"/>
    <w:rsid w:val="00391856"/>
    <w:rsid w:val="003951D2"/>
    <w:rsid w:val="003976D8"/>
    <w:rsid w:val="003A004E"/>
    <w:rsid w:val="003A2475"/>
    <w:rsid w:val="003A62B8"/>
    <w:rsid w:val="003B5C3D"/>
    <w:rsid w:val="003B7E11"/>
    <w:rsid w:val="003C09B2"/>
    <w:rsid w:val="003C1780"/>
    <w:rsid w:val="003C292F"/>
    <w:rsid w:val="003C3AC3"/>
    <w:rsid w:val="003C5E18"/>
    <w:rsid w:val="003D13A6"/>
    <w:rsid w:val="003D1E90"/>
    <w:rsid w:val="003D5377"/>
    <w:rsid w:val="003D5CEC"/>
    <w:rsid w:val="003D60AC"/>
    <w:rsid w:val="003E27BF"/>
    <w:rsid w:val="003E306B"/>
    <w:rsid w:val="003E64D1"/>
    <w:rsid w:val="00404102"/>
    <w:rsid w:val="00406610"/>
    <w:rsid w:val="0041238A"/>
    <w:rsid w:val="0041395A"/>
    <w:rsid w:val="00415123"/>
    <w:rsid w:val="0042799B"/>
    <w:rsid w:val="004301F0"/>
    <w:rsid w:val="00433AF8"/>
    <w:rsid w:val="0043682F"/>
    <w:rsid w:val="00446B63"/>
    <w:rsid w:val="004579E6"/>
    <w:rsid w:val="004619D9"/>
    <w:rsid w:val="00464691"/>
    <w:rsid w:val="00464E55"/>
    <w:rsid w:val="00467AF7"/>
    <w:rsid w:val="0047084E"/>
    <w:rsid w:val="004764F0"/>
    <w:rsid w:val="00477F87"/>
    <w:rsid w:val="00485865"/>
    <w:rsid w:val="00485EEF"/>
    <w:rsid w:val="00492C5A"/>
    <w:rsid w:val="00495AE2"/>
    <w:rsid w:val="004B5B2E"/>
    <w:rsid w:val="004C273D"/>
    <w:rsid w:val="004C27A1"/>
    <w:rsid w:val="004C7229"/>
    <w:rsid w:val="004D5982"/>
    <w:rsid w:val="004D6574"/>
    <w:rsid w:val="004E1D6C"/>
    <w:rsid w:val="004E3508"/>
    <w:rsid w:val="004F5DAD"/>
    <w:rsid w:val="00506D74"/>
    <w:rsid w:val="00512589"/>
    <w:rsid w:val="005152D7"/>
    <w:rsid w:val="0053019E"/>
    <w:rsid w:val="00530990"/>
    <w:rsid w:val="005315E2"/>
    <w:rsid w:val="00537B53"/>
    <w:rsid w:val="00537F3B"/>
    <w:rsid w:val="00547268"/>
    <w:rsid w:val="0055235D"/>
    <w:rsid w:val="00553EF1"/>
    <w:rsid w:val="00554F6E"/>
    <w:rsid w:val="005556F3"/>
    <w:rsid w:val="00561DD5"/>
    <w:rsid w:val="00564594"/>
    <w:rsid w:val="0056514B"/>
    <w:rsid w:val="00570A56"/>
    <w:rsid w:val="0057391C"/>
    <w:rsid w:val="0057424E"/>
    <w:rsid w:val="00575DD9"/>
    <w:rsid w:val="00581E82"/>
    <w:rsid w:val="0058495D"/>
    <w:rsid w:val="00590A47"/>
    <w:rsid w:val="005936C3"/>
    <w:rsid w:val="00595CED"/>
    <w:rsid w:val="005A5131"/>
    <w:rsid w:val="005A62A1"/>
    <w:rsid w:val="005B2237"/>
    <w:rsid w:val="005B2492"/>
    <w:rsid w:val="005B304B"/>
    <w:rsid w:val="005C5523"/>
    <w:rsid w:val="005D5A63"/>
    <w:rsid w:val="005F0261"/>
    <w:rsid w:val="005F05EF"/>
    <w:rsid w:val="005F1375"/>
    <w:rsid w:val="00606353"/>
    <w:rsid w:val="0060748C"/>
    <w:rsid w:val="006134AE"/>
    <w:rsid w:val="0061484E"/>
    <w:rsid w:val="00626865"/>
    <w:rsid w:val="006304C6"/>
    <w:rsid w:val="00633A48"/>
    <w:rsid w:val="00635153"/>
    <w:rsid w:val="006428AF"/>
    <w:rsid w:val="00642CC5"/>
    <w:rsid w:val="00644249"/>
    <w:rsid w:val="0065414C"/>
    <w:rsid w:val="006624E4"/>
    <w:rsid w:val="00665961"/>
    <w:rsid w:val="00672E1A"/>
    <w:rsid w:val="0067307B"/>
    <w:rsid w:val="0068217C"/>
    <w:rsid w:val="0068399A"/>
    <w:rsid w:val="00684499"/>
    <w:rsid w:val="00684A7D"/>
    <w:rsid w:val="00687986"/>
    <w:rsid w:val="00693799"/>
    <w:rsid w:val="00694B2F"/>
    <w:rsid w:val="006A3EEB"/>
    <w:rsid w:val="006B12C7"/>
    <w:rsid w:val="006B5147"/>
    <w:rsid w:val="006B5C31"/>
    <w:rsid w:val="006C21DF"/>
    <w:rsid w:val="006C238B"/>
    <w:rsid w:val="006C2CF7"/>
    <w:rsid w:val="006C308A"/>
    <w:rsid w:val="006C3472"/>
    <w:rsid w:val="006D1912"/>
    <w:rsid w:val="006D1DC0"/>
    <w:rsid w:val="006D5E81"/>
    <w:rsid w:val="006E2D37"/>
    <w:rsid w:val="006E55DE"/>
    <w:rsid w:val="006E6D6D"/>
    <w:rsid w:val="006F1E30"/>
    <w:rsid w:val="006F4965"/>
    <w:rsid w:val="006F626A"/>
    <w:rsid w:val="007003FB"/>
    <w:rsid w:val="00704715"/>
    <w:rsid w:val="00712BC3"/>
    <w:rsid w:val="00713015"/>
    <w:rsid w:val="00714663"/>
    <w:rsid w:val="0071471C"/>
    <w:rsid w:val="00722252"/>
    <w:rsid w:val="00731493"/>
    <w:rsid w:val="00732B8D"/>
    <w:rsid w:val="007368D6"/>
    <w:rsid w:val="007412E1"/>
    <w:rsid w:val="007425E8"/>
    <w:rsid w:val="00744176"/>
    <w:rsid w:val="00747108"/>
    <w:rsid w:val="00747E69"/>
    <w:rsid w:val="007636AB"/>
    <w:rsid w:val="00793863"/>
    <w:rsid w:val="00793A82"/>
    <w:rsid w:val="007A24C2"/>
    <w:rsid w:val="007A7BA4"/>
    <w:rsid w:val="007B3B7F"/>
    <w:rsid w:val="007C3B19"/>
    <w:rsid w:val="007C44DD"/>
    <w:rsid w:val="007C4860"/>
    <w:rsid w:val="007E5AC5"/>
    <w:rsid w:val="007E70EB"/>
    <w:rsid w:val="007F0994"/>
    <w:rsid w:val="007F307F"/>
    <w:rsid w:val="007F3A80"/>
    <w:rsid w:val="007F7207"/>
    <w:rsid w:val="008023E3"/>
    <w:rsid w:val="00806686"/>
    <w:rsid w:val="00814DA9"/>
    <w:rsid w:val="00816A3A"/>
    <w:rsid w:val="00816EBA"/>
    <w:rsid w:val="00823EE6"/>
    <w:rsid w:val="008363EA"/>
    <w:rsid w:val="00841A7E"/>
    <w:rsid w:val="00841B90"/>
    <w:rsid w:val="00842110"/>
    <w:rsid w:val="00843164"/>
    <w:rsid w:val="008436AD"/>
    <w:rsid w:val="00854495"/>
    <w:rsid w:val="00855B52"/>
    <w:rsid w:val="00871E99"/>
    <w:rsid w:val="00872732"/>
    <w:rsid w:val="00873E8D"/>
    <w:rsid w:val="00887C24"/>
    <w:rsid w:val="00890489"/>
    <w:rsid w:val="008905EE"/>
    <w:rsid w:val="008A1283"/>
    <w:rsid w:val="008B1699"/>
    <w:rsid w:val="008B3366"/>
    <w:rsid w:val="008B36AC"/>
    <w:rsid w:val="008B4D78"/>
    <w:rsid w:val="008C3976"/>
    <w:rsid w:val="008D24D5"/>
    <w:rsid w:val="008D4D7C"/>
    <w:rsid w:val="008D7B1F"/>
    <w:rsid w:val="008E3676"/>
    <w:rsid w:val="008E3B34"/>
    <w:rsid w:val="008E3CA5"/>
    <w:rsid w:val="008E3E8D"/>
    <w:rsid w:val="008F1D15"/>
    <w:rsid w:val="008F6F50"/>
    <w:rsid w:val="008F7285"/>
    <w:rsid w:val="00900302"/>
    <w:rsid w:val="00902400"/>
    <w:rsid w:val="00906365"/>
    <w:rsid w:val="00911883"/>
    <w:rsid w:val="0091620E"/>
    <w:rsid w:val="00921FFB"/>
    <w:rsid w:val="00924CC7"/>
    <w:rsid w:val="009278F4"/>
    <w:rsid w:val="009327C0"/>
    <w:rsid w:val="00932B00"/>
    <w:rsid w:val="00932C10"/>
    <w:rsid w:val="00936EFA"/>
    <w:rsid w:val="00945776"/>
    <w:rsid w:val="00947B8A"/>
    <w:rsid w:val="00950CBB"/>
    <w:rsid w:val="00953E2F"/>
    <w:rsid w:val="0095466B"/>
    <w:rsid w:val="00957420"/>
    <w:rsid w:val="009723F4"/>
    <w:rsid w:val="009762CF"/>
    <w:rsid w:val="00982096"/>
    <w:rsid w:val="00982298"/>
    <w:rsid w:val="0098245F"/>
    <w:rsid w:val="009904CE"/>
    <w:rsid w:val="00990E1E"/>
    <w:rsid w:val="00991517"/>
    <w:rsid w:val="0099748C"/>
    <w:rsid w:val="009A24C6"/>
    <w:rsid w:val="009A3478"/>
    <w:rsid w:val="009A3B4A"/>
    <w:rsid w:val="009B1D17"/>
    <w:rsid w:val="009B4FC5"/>
    <w:rsid w:val="009B6A99"/>
    <w:rsid w:val="009D0EF0"/>
    <w:rsid w:val="009D3024"/>
    <w:rsid w:val="009D7C68"/>
    <w:rsid w:val="009D7DA8"/>
    <w:rsid w:val="009E3B06"/>
    <w:rsid w:val="009F299D"/>
    <w:rsid w:val="009F331E"/>
    <w:rsid w:val="009F4622"/>
    <w:rsid w:val="009F4FB9"/>
    <w:rsid w:val="009F5525"/>
    <w:rsid w:val="00A07FC9"/>
    <w:rsid w:val="00A10889"/>
    <w:rsid w:val="00A13DCF"/>
    <w:rsid w:val="00A218F7"/>
    <w:rsid w:val="00A26521"/>
    <w:rsid w:val="00A355A3"/>
    <w:rsid w:val="00A416CA"/>
    <w:rsid w:val="00A4308C"/>
    <w:rsid w:val="00A57C6A"/>
    <w:rsid w:val="00A618E5"/>
    <w:rsid w:val="00A71FC1"/>
    <w:rsid w:val="00A8116A"/>
    <w:rsid w:val="00A829C5"/>
    <w:rsid w:val="00A84D50"/>
    <w:rsid w:val="00A87894"/>
    <w:rsid w:val="00A90C42"/>
    <w:rsid w:val="00A92ABA"/>
    <w:rsid w:val="00A95327"/>
    <w:rsid w:val="00A96034"/>
    <w:rsid w:val="00A96758"/>
    <w:rsid w:val="00A97E2B"/>
    <w:rsid w:val="00AA023F"/>
    <w:rsid w:val="00AA11F3"/>
    <w:rsid w:val="00AA1C6B"/>
    <w:rsid w:val="00AA75BB"/>
    <w:rsid w:val="00AB0732"/>
    <w:rsid w:val="00AC065F"/>
    <w:rsid w:val="00AC414E"/>
    <w:rsid w:val="00AC5182"/>
    <w:rsid w:val="00AC7F39"/>
    <w:rsid w:val="00AD7709"/>
    <w:rsid w:val="00AE136C"/>
    <w:rsid w:val="00AE1E61"/>
    <w:rsid w:val="00AE4074"/>
    <w:rsid w:val="00AE411E"/>
    <w:rsid w:val="00AF252D"/>
    <w:rsid w:val="00AF5A09"/>
    <w:rsid w:val="00B1492F"/>
    <w:rsid w:val="00B22B6B"/>
    <w:rsid w:val="00B25436"/>
    <w:rsid w:val="00B330BC"/>
    <w:rsid w:val="00B34EB5"/>
    <w:rsid w:val="00B447FB"/>
    <w:rsid w:val="00B52F85"/>
    <w:rsid w:val="00B5373E"/>
    <w:rsid w:val="00B615DA"/>
    <w:rsid w:val="00B61860"/>
    <w:rsid w:val="00B63754"/>
    <w:rsid w:val="00B64135"/>
    <w:rsid w:val="00B65DDE"/>
    <w:rsid w:val="00B80F48"/>
    <w:rsid w:val="00B8241D"/>
    <w:rsid w:val="00B8246A"/>
    <w:rsid w:val="00B8399A"/>
    <w:rsid w:val="00B91C91"/>
    <w:rsid w:val="00B93153"/>
    <w:rsid w:val="00B93E26"/>
    <w:rsid w:val="00B95FCE"/>
    <w:rsid w:val="00BA2147"/>
    <w:rsid w:val="00BA4189"/>
    <w:rsid w:val="00BB0522"/>
    <w:rsid w:val="00BB430E"/>
    <w:rsid w:val="00BB5689"/>
    <w:rsid w:val="00BB7001"/>
    <w:rsid w:val="00BC3E65"/>
    <w:rsid w:val="00BD1378"/>
    <w:rsid w:val="00BE115F"/>
    <w:rsid w:val="00BE2AA3"/>
    <w:rsid w:val="00BE2AF1"/>
    <w:rsid w:val="00BE75A2"/>
    <w:rsid w:val="00C00C1F"/>
    <w:rsid w:val="00C011FD"/>
    <w:rsid w:val="00C14833"/>
    <w:rsid w:val="00C171F6"/>
    <w:rsid w:val="00C20CD4"/>
    <w:rsid w:val="00C2719E"/>
    <w:rsid w:val="00C45A7C"/>
    <w:rsid w:val="00C4734F"/>
    <w:rsid w:val="00C51A7E"/>
    <w:rsid w:val="00C52C92"/>
    <w:rsid w:val="00C55E6A"/>
    <w:rsid w:val="00C62B05"/>
    <w:rsid w:val="00C801F9"/>
    <w:rsid w:val="00C864AF"/>
    <w:rsid w:val="00C875B9"/>
    <w:rsid w:val="00C903D5"/>
    <w:rsid w:val="00C95E6B"/>
    <w:rsid w:val="00CB5533"/>
    <w:rsid w:val="00CB6395"/>
    <w:rsid w:val="00CC03E2"/>
    <w:rsid w:val="00CC0EDD"/>
    <w:rsid w:val="00CC3BD0"/>
    <w:rsid w:val="00CD1A92"/>
    <w:rsid w:val="00CD7A76"/>
    <w:rsid w:val="00CE4E61"/>
    <w:rsid w:val="00CF3B68"/>
    <w:rsid w:val="00CF47BA"/>
    <w:rsid w:val="00D032B2"/>
    <w:rsid w:val="00D13FEF"/>
    <w:rsid w:val="00D161B4"/>
    <w:rsid w:val="00D224BA"/>
    <w:rsid w:val="00D22FF3"/>
    <w:rsid w:val="00D2463C"/>
    <w:rsid w:val="00D265A5"/>
    <w:rsid w:val="00D3489C"/>
    <w:rsid w:val="00D35DE4"/>
    <w:rsid w:val="00D3725D"/>
    <w:rsid w:val="00D37F99"/>
    <w:rsid w:val="00D445D7"/>
    <w:rsid w:val="00D458C2"/>
    <w:rsid w:val="00D46FBE"/>
    <w:rsid w:val="00D50464"/>
    <w:rsid w:val="00D51793"/>
    <w:rsid w:val="00D51AB3"/>
    <w:rsid w:val="00D52312"/>
    <w:rsid w:val="00D52466"/>
    <w:rsid w:val="00D7165F"/>
    <w:rsid w:val="00D7421C"/>
    <w:rsid w:val="00D85C2D"/>
    <w:rsid w:val="00D86961"/>
    <w:rsid w:val="00D872C0"/>
    <w:rsid w:val="00D9256E"/>
    <w:rsid w:val="00D92A7A"/>
    <w:rsid w:val="00DA6C02"/>
    <w:rsid w:val="00DC2E86"/>
    <w:rsid w:val="00DC395F"/>
    <w:rsid w:val="00DC7B4C"/>
    <w:rsid w:val="00DD6D55"/>
    <w:rsid w:val="00DE0070"/>
    <w:rsid w:val="00DE21EE"/>
    <w:rsid w:val="00DE2372"/>
    <w:rsid w:val="00DE5416"/>
    <w:rsid w:val="00DE6DE4"/>
    <w:rsid w:val="00DF2444"/>
    <w:rsid w:val="00DF3227"/>
    <w:rsid w:val="00DF5402"/>
    <w:rsid w:val="00DF7AAF"/>
    <w:rsid w:val="00E0130C"/>
    <w:rsid w:val="00E20B98"/>
    <w:rsid w:val="00E24DFC"/>
    <w:rsid w:val="00E334A8"/>
    <w:rsid w:val="00E363D2"/>
    <w:rsid w:val="00E36B8D"/>
    <w:rsid w:val="00E4009A"/>
    <w:rsid w:val="00E40B67"/>
    <w:rsid w:val="00E41005"/>
    <w:rsid w:val="00E47F3C"/>
    <w:rsid w:val="00E53238"/>
    <w:rsid w:val="00E62FB2"/>
    <w:rsid w:val="00E85D18"/>
    <w:rsid w:val="00E95274"/>
    <w:rsid w:val="00EA181D"/>
    <w:rsid w:val="00EA429B"/>
    <w:rsid w:val="00EA60F7"/>
    <w:rsid w:val="00EB5972"/>
    <w:rsid w:val="00EB6852"/>
    <w:rsid w:val="00EB7935"/>
    <w:rsid w:val="00EC04D7"/>
    <w:rsid w:val="00EC1390"/>
    <w:rsid w:val="00EC3A65"/>
    <w:rsid w:val="00EC7DF9"/>
    <w:rsid w:val="00ED0140"/>
    <w:rsid w:val="00ED2883"/>
    <w:rsid w:val="00ED6009"/>
    <w:rsid w:val="00EE09D9"/>
    <w:rsid w:val="00EF1083"/>
    <w:rsid w:val="00F004F1"/>
    <w:rsid w:val="00F020E0"/>
    <w:rsid w:val="00F11D60"/>
    <w:rsid w:val="00F24A74"/>
    <w:rsid w:val="00F24B10"/>
    <w:rsid w:val="00F26E43"/>
    <w:rsid w:val="00F30B21"/>
    <w:rsid w:val="00F33E6A"/>
    <w:rsid w:val="00F44290"/>
    <w:rsid w:val="00F528A1"/>
    <w:rsid w:val="00F66557"/>
    <w:rsid w:val="00F669B5"/>
    <w:rsid w:val="00F66EE5"/>
    <w:rsid w:val="00F66FC9"/>
    <w:rsid w:val="00F67095"/>
    <w:rsid w:val="00F671D2"/>
    <w:rsid w:val="00F70631"/>
    <w:rsid w:val="00F7546E"/>
    <w:rsid w:val="00F80E19"/>
    <w:rsid w:val="00F84EEB"/>
    <w:rsid w:val="00F91B67"/>
    <w:rsid w:val="00F959A7"/>
    <w:rsid w:val="00F961E3"/>
    <w:rsid w:val="00FA16F2"/>
    <w:rsid w:val="00FA180C"/>
    <w:rsid w:val="00FA2DB5"/>
    <w:rsid w:val="00FA75C6"/>
    <w:rsid w:val="00FB2842"/>
    <w:rsid w:val="00FB39C7"/>
    <w:rsid w:val="00FB7907"/>
    <w:rsid w:val="00FB7A70"/>
    <w:rsid w:val="00FC025F"/>
    <w:rsid w:val="00FC168F"/>
    <w:rsid w:val="00FC290A"/>
    <w:rsid w:val="00FC57FF"/>
    <w:rsid w:val="00FD0B49"/>
    <w:rsid w:val="00FD6254"/>
    <w:rsid w:val="00FD7C92"/>
    <w:rsid w:val="00FE058B"/>
    <w:rsid w:val="00FE2014"/>
    <w:rsid w:val="00FE2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C3D8"/>
  <w15:docId w15:val="{7A9D86B8-8D64-44D2-9CC2-1964A4B0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4A"/>
    <w:pPr>
      <w:spacing w:after="200" w:line="276" w:lineRule="auto"/>
    </w:pPr>
    <w:rPr>
      <w:sz w:val="22"/>
      <w:szCs w:val="22"/>
      <w:lang w:val="en-US" w:eastAsia="en-US"/>
    </w:rPr>
  </w:style>
  <w:style w:type="paragraph" w:styleId="1">
    <w:name w:val="heading 1"/>
    <w:basedOn w:val="a"/>
    <w:next w:val="a"/>
    <w:link w:val="10"/>
    <w:qFormat/>
    <w:rsid w:val="0036019C"/>
    <w:pPr>
      <w:keepNext/>
      <w:spacing w:after="0" w:line="240" w:lineRule="auto"/>
      <w:outlineLvl w:val="0"/>
    </w:pPr>
    <w:rPr>
      <w:rFonts w:ascii="Times New Roman" w:hAnsi="Times New Roman"/>
      <w:b/>
      <w:sz w:val="32"/>
      <w:szCs w:val="20"/>
      <w:lang w:val="ro-RO" w:eastAsia="ru-RU"/>
    </w:rPr>
  </w:style>
  <w:style w:type="paragraph" w:styleId="20">
    <w:name w:val="heading 2"/>
    <w:basedOn w:val="a"/>
    <w:next w:val="a"/>
    <w:link w:val="21"/>
    <w:qFormat/>
    <w:rsid w:val="0036019C"/>
    <w:pPr>
      <w:keepNext/>
      <w:spacing w:after="0" w:line="240" w:lineRule="auto"/>
      <w:outlineLvl w:val="1"/>
    </w:pPr>
    <w:rPr>
      <w:rFonts w:ascii="Times New Roman" w:hAnsi="Times New Roman"/>
      <w:sz w:val="36"/>
      <w:szCs w:val="20"/>
      <w:lang w:val="ro-RO" w:eastAsia="ru-RU"/>
    </w:rPr>
  </w:style>
  <w:style w:type="paragraph" w:styleId="3">
    <w:name w:val="heading 3"/>
    <w:basedOn w:val="a"/>
    <w:next w:val="a"/>
    <w:link w:val="30"/>
    <w:qFormat/>
    <w:rsid w:val="0036019C"/>
    <w:pPr>
      <w:keepNext/>
      <w:spacing w:after="0" w:line="240" w:lineRule="auto"/>
      <w:outlineLvl w:val="2"/>
    </w:pPr>
    <w:rPr>
      <w:rFonts w:ascii="Times New Roman" w:hAnsi="Times New Roman"/>
      <w:b/>
      <w:sz w:val="36"/>
      <w:szCs w:val="20"/>
      <w:lang w:val="ro-RO" w:eastAsia="ru-RU"/>
    </w:rPr>
  </w:style>
  <w:style w:type="paragraph" w:styleId="4">
    <w:name w:val="heading 4"/>
    <w:basedOn w:val="a"/>
    <w:next w:val="a"/>
    <w:link w:val="40"/>
    <w:uiPriority w:val="9"/>
    <w:unhideWhenUsed/>
    <w:qFormat/>
    <w:rsid w:val="00DF7A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019C"/>
    <w:pPr>
      <w:keepNext/>
      <w:spacing w:after="0" w:line="240" w:lineRule="auto"/>
      <w:jc w:val="center"/>
      <w:outlineLvl w:val="4"/>
    </w:pPr>
    <w:rPr>
      <w:rFonts w:ascii="Times New Roman" w:hAnsi="Times New Roman"/>
      <w:b/>
      <w:sz w:val="28"/>
      <w:szCs w:val="20"/>
      <w:lang w:eastAsia="ru-RU"/>
    </w:rPr>
  </w:style>
  <w:style w:type="paragraph" w:styleId="8">
    <w:name w:val="heading 8"/>
    <w:basedOn w:val="a"/>
    <w:next w:val="a"/>
    <w:link w:val="80"/>
    <w:qFormat/>
    <w:rsid w:val="0036019C"/>
    <w:pPr>
      <w:keepNext/>
      <w:spacing w:after="0" w:line="240" w:lineRule="auto"/>
      <w:outlineLvl w:val="7"/>
    </w:pPr>
    <w:rPr>
      <w:rFonts w:ascii="Times New Roman" w:hAnsi="Times New Roman"/>
      <w:b/>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19C"/>
    <w:rPr>
      <w:rFonts w:ascii="Times New Roman" w:eastAsia="Times New Roman" w:hAnsi="Times New Roman" w:cs="Times New Roman"/>
      <w:b/>
      <w:sz w:val="32"/>
      <w:szCs w:val="20"/>
      <w:lang w:val="ro-RO" w:eastAsia="ru-RU"/>
    </w:rPr>
  </w:style>
  <w:style w:type="character" w:customStyle="1" w:styleId="21">
    <w:name w:val="Заголовок 2 Знак"/>
    <w:basedOn w:val="a0"/>
    <w:link w:val="20"/>
    <w:rsid w:val="0036019C"/>
    <w:rPr>
      <w:rFonts w:ascii="Times New Roman" w:eastAsia="Times New Roman" w:hAnsi="Times New Roman" w:cs="Times New Roman"/>
      <w:sz w:val="36"/>
      <w:szCs w:val="20"/>
      <w:lang w:val="ro-RO" w:eastAsia="ru-RU"/>
    </w:rPr>
  </w:style>
  <w:style w:type="character" w:customStyle="1" w:styleId="30">
    <w:name w:val="Заголовок 3 Знак"/>
    <w:basedOn w:val="a0"/>
    <w:link w:val="3"/>
    <w:rsid w:val="0036019C"/>
    <w:rPr>
      <w:rFonts w:ascii="Times New Roman" w:eastAsia="Times New Roman" w:hAnsi="Times New Roman" w:cs="Times New Roman"/>
      <w:b/>
      <w:sz w:val="36"/>
      <w:szCs w:val="20"/>
      <w:lang w:val="ro-RO" w:eastAsia="ru-RU"/>
    </w:rPr>
  </w:style>
  <w:style w:type="character" w:customStyle="1" w:styleId="50">
    <w:name w:val="Заголовок 5 Знак"/>
    <w:basedOn w:val="a0"/>
    <w:link w:val="5"/>
    <w:rsid w:val="0036019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019C"/>
    <w:rPr>
      <w:rFonts w:ascii="Times New Roman" w:eastAsia="Times New Roman" w:hAnsi="Times New Roman" w:cs="Times New Roman"/>
      <w:b/>
      <w:sz w:val="28"/>
      <w:szCs w:val="20"/>
      <w:lang w:val="ro-RO" w:eastAsia="ru-RU"/>
    </w:rPr>
  </w:style>
  <w:style w:type="paragraph" w:styleId="a3">
    <w:name w:val="Body Text"/>
    <w:basedOn w:val="a"/>
    <w:link w:val="a4"/>
    <w:rsid w:val="0036019C"/>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36019C"/>
    <w:rPr>
      <w:rFonts w:ascii="Times New Roman" w:eastAsia="Times New Roman" w:hAnsi="Times New Roman" w:cs="Times New Roman"/>
      <w:b/>
      <w:sz w:val="36"/>
      <w:szCs w:val="20"/>
      <w:lang w:val="ro-RO" w:eastAsia="ru-RU"/>
    </w:rPr>
  </w:style>
  <w:style w:type="paragraph" w:styleId="22">
    <w:name w:val="Body Text 2"/>
    <w:basedOn w:val="a"/>
    <w:link w:val="23"/>
    <w:rsid w:val="0036019C"/>
    <w:pPr>
      <w:spacing w:before="60" w:after="0" w:line="240" w:lineRule="auto"/>
      <w:jc w:val="center"/>
    </w:pPr>
    <w:rPr>
      <w:rFonts w:ascii="Times New Roman" w:hAnsi="Times New Roman"/>
      <w:b/>
      <w:sz w:val="36"/>
      <w:szCs w:val="20"/>
      <w:lang w:val="ro-RO" w:eastAsia="ru-RU"/>
    </w:rPr>
  </w:style>
  <w:style w:type="character" w:customStyle="1" w:styleId="23">
    <w:name w:val="Основной текст 2 Знак"/>
    <w:basedOn w:val="a0"/>
    <w:link w:val="22"/>
    <w:rsid w:val="0036019C"/>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0102B6"/>
    <w:pPr>
      <w:ind w:left="720"/>
      <w:contextualSpacing/>
    </w:pPr>
  </w:style>
  <w:style w:type="paragraph" w:styleId="a6">
    <w:name w:val="header"/>
    <w:basedOn w:val="a"/>
    <w:link w:val="a7"/>
    <w:uiPriority w:val="99"/>
    <w:semiHidden/>
    <w:unhideWhenUsed/>
    <w:rsid w:val="005742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424E"/>
    <w:rPr>
      <w:sz w:val="22"/>
      <w:szCs w:val="22"/>
      <w:lang w:val="en-US" w:eastAsia="en-US"/>
    </w:rPr>
  </w:style>
  <w:style w:type="paragraph" w:styleId="a8">
    <w:name w:val="footer"/>
    <w:basedOn w:val="a"/>
    <w:link w:val="a9"/>
    <w:uiPriority w:val="99"/>
    <w:unhideWhenUsed/>
    <w:rsid w:val="005742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24E"/>
    <w:rPr>
      <w:sz w:val="22"/>
      <w:szCs w:val="22"/>
      <w:lang w:val="en-US" w:eastAsia="en-US"/>
    </w:rPr>
  </w:style>
  <w:style w:type="character" w:customStyle="1" w:styleId="40">
    <w:name w:val="Заголовок 4 Знак"/>
    <w:basedOn w:val="a0"/>
    <w:link w:val="4"/>
    <w:uiPriority w:val="9"/>
    <w:rsid w:val="00DF7AAF"/>
    <w:rPr>
      <w:rFonts w:asciiTheme="majorHAnsi" w:eastAsiaTheme="majorEastAsia" w:hAnsiTheme="majorHAnsi" w:cstheme="majorBidi"/>
      <w:b/>
      <w:bCs/>
      <w:i/>
      <w:iCs/>
      <w:color w:val="4F81BD" w:themeColor="accent1"/>
      <w:sz w:val="22"/>
      <w:szCs w:val="22"/>
      <w:lang w:val="en-US" w:eastAsia="en-US"/>
    </w:rPr>
  </w:style>
  <w:style w:type="paragraph" w:styleId="2">
    <w:name w:val="List Bullet 2"/>
    <w:basedOn w:val="a"/>
    <w:autoRedefine/>
    <w:unhideWhenUsed/>
    <w:rsid w:val="00921FFB"/>
    <w:pPr>
      <w:numPr>
        <w:numId w:val="2"/>
      </w:numPr>
      <w:tabs>
        <w:tab w:val="left" w:pos="4820"/>
      </w:tabs>
      <w:spacing w:after="0" w:line="240" w:lineRule="auto"/>
      <w:ind w:right="41"/>
      <w:jc w:val="both"/>
    </w:pPr>
    <w:rPr>
      <w:rFonts w:ascii="Times New Roman" w:hAnsi="Times New Roman"/>
      <w:sz w:val="28"/>
      <w:szCs w:val="20"/>
      <w:lang w:eastAsia="ru-RU"/>
    </w:rPr>
  </w:style>
  <w:style w:type="paragraph" w:customStyle="1" w:styleId="11">
    <w:name w:val="Без интервала1"/>
    <w:rsid w:val="00921FFB"/>
    <w:rPr>
      <w:rFonts w:cs="Arial"/>
      <w:sz w:val="22"/>
      <w:szCs w:val="22"/>
    </w:rPr>
  </w:style>
  <w:style w:type="table" w:styleId="aa">
    <w:name w:val="Table Grid"/>
    <w:basedOn w:val="a1"/>
    <w:uiPriority w:val="59"/>
    <w:rsid w:val="0098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8209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21236">
      <w:bodyDiv w:val="1"/>
      <w:marLeft w:val="0"/>
      <w:marRight w:val="0"/>
      <w:marTop w:val="0"/>
      <w:marBottom w:val="0"/>
      <w:divBdr>
        <w:top w:val="none" w:sz="0" w:space="0" w:color="auto"/>
        <w:left w:val="none" w:sz="0" w:space="0" w:color="auto"/>
        <w:bottom w:val="none" w:sz="0" w:space="0" w:color="auto"/>
        <w:right w:val="none" w:sz="0" w:space="0" w:color="auto"/>
      </w:divBdr>
    </w:div>
    <w:div w:id="12942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REZIDENTI_CONEXE_2013\Dermato_Program_Med_Fa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D762-A578-4071-AD34-12326703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Dermato_Program_Med_Fam</Template>
  <TotalTime>3239</TotalTime>
  <Pages>16</Pages>
  <Words>4658</Words>
  <Characters>27020</Characters>
  <Application>Microsoft Office Word</Application>
  <DocSecurity>0</DocSecurity>
  <Lines>225</Lines>
  <Paragraphs>63</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Grizli777</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176</cp:revision>
  <cp:lastPrinted>2016-03-10T07:06:00Z</cp:lastPrinted>
  <dcterms:created xsi:type="dcterms:W3CDTF">2013-03-17T14:58:00Z</dcterms:created>
  <dcterms:modified xsi:type="dcterms:W3CDTF">2023-11-10T10:21:00Z</dcterms:modified>
</cp:coreProperties>
</file>